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8910"/>
      </w:tblGrid>
      <w:tr w:rsidR="00FA6D98" w:rsidRPr="00A00DCF" w14:paraId="4C1D6884" w14:textId="77777777" w:rsidTr="0061789C">
        <w:trPr>
          <w:trHeight w:val="251"/>
        </w:trPr>
        <w:tc>
          <w:tcPr>
            <w:tcW w:w="1895" w:type="dxa"/>
          </w:tcPr>
          <w:p w14:paraId="15929307" w14:textId="27FA1833" w:rsidR="00FA6D98" w:rsidRPr="00A00DCF" w:rsidRDefault="00FA6D98" w:rsidP="00326D48">
            <w:pPr>
              <w:pStyle w:val="NormalWeb"/>
              <w:suppressAutoHyphens/>
              <w:contextualSpacing/>
              <w:jc w:val="both"/>
              <w:rPr>
                <w:rStyle w:val="Strong"/>
                <w:rFonts w:ascii="Arial" w:hAnsi="Arial" w:cs="Arial"/>
                <w:color w:val="0E101A"/>
                <w:sz w:val="20"/>
                <w:szCs w:val="20"/>
              </w:rPr>
            </w:pPr>
            <w:bookmarkStart w:id="0" w:name="_Hlk119424342"/>
            <w:r w:rsidRPr="00A00DCF">
              <w:rPr>
                <w:rFonts w:ascii="Arial" w:hAnsi="Arial" w:cs="Arial"/>
                <w:b/>
                <w:bCs/>
                <w:sz w:val="20"/>
                <w:szCs w:val="20"/>
              </w:rPr>
              <w:t>Job Title</w:t>
            </w:r>
            <w:r w:rsidRPr="00A00DCF">
              <w:rPr>
                <w:rFonts w:ascii="Arial" w:hAnsi="Arial" w:cs="Arial"/>
                <w:sz w:val="20"/>
                <w:szCs w:val="20"/>
              </w:rPr>
              <w:t xml:space="preserve">  </w:t>
            </w:r>
          </w:p>
        </w:tc>
        <w:tc>
          <w:tcPr>
            <w:tcW w:w="8910" w:type="dxa"/>
          </w:tcPr>
          <w:p w14:paraId="331F200D" w14:textId="05567853" w:rsidR="00FA6D98" w:rsidRPr="00446B75" w:rsidRDefault="00446B75" w:rsidP="00326D48">
            <w:pPr>
              <w:pStyle w:val="NormalWeb"/>
              <w:suppressAutoHyphens/>
              <w:contextualSpacing/>
              <w:jc w:val="both"/>
              <w:rPr>
                <w:rStyle w:val="Strong"/>
                <w:rFonts w:ascii="Arial" w:hAnsi="Arial" w:cs="Arial"/>
                <w:b w:val="0"/>
                <w:color w:val="0E101A"/>
                <w:sz w:val="20"/>
                <w:szCs w:val="20"/>
              </w:rPr>
            </w:pPr>
            <w:r w:rsidRPr="00446B75">
              <w:rPr>
                <w:rStyle w:val="Strong"/>
                <w:rFonts w:ascii="Arial" w:hAnsi="Arial" w:cs="Arial"/>
                <w:b w:val="0"/>
                <w:color w:val="0E101A"/>
                <w:sz w:val="20"/>
                <w:szCs w:val="20"/>
              </w:rPr>
              <w:t>Systems Performance Programme Manager</w:t>
            </w:r>
          </w:p>
        </w:tc>
      </w:tr>
      <w:tr w:rsidR="00A650AE" w:rsidRPr="00A00DCF" w14:paraId="7988AAE7" w14:textId="77777777" w:rsidTr="0061789C">
        <w:trPr>
          <w:trHeight w:val="251"/>
        </w:trPr>
        <w:tc>
          <w:tcPr>
            <w:tcW w:w="1895" w:type="dxa"/>
          </w:tcPr>
          <w:p w14:paraId="51129C52" w14:textId="00E27711" w:rsidR="00A650AE" w:rsidRPr="00A00DCF" w:rsidRDefault="00A650AE" w:rsidP="00326D48">
            <w:pPr>
              <w:pStyle w:val="NormalWeb"/>
              <w:suppressAutoHyphens/>
              <w:contextualSpacing/>
              <w:jc w:val="both"/>
              <w:rPr>
                <w:rFonts w:ascii="Arial" w:hAnsi="Arial" w:cs="Arial"/>
                <w:b/>
                <w:bCs/>
                <w:sz w:val="20"/>
                <w:szCs w:val="20"/>
              </w:rPr>
            </w:pPr>
            <w:r>
              <w:rPr>
                <w:rFonts w:ascii="Arial" w:hAnsi="Arial" w:cs="Arial"/>
                <w:b/>
                <w:bCs/>
                <w:sz w:val="20"/>
                <w:szCs w:val="20"/>
              </w:rPr>
              <w:t>Unit</w:t>
            </w:r>
          </w:p>
        </w:tc>
        <w:tc>
          <w:tcPr>
            <w:tcW w:w="8910" w:type="dxa"/>
          </w:tcPr>
          <w:p w14:paraId="5203DED6" w14:textId="73E4892D" w:rsidR="00A650AE" w:rsidRPr="00A650AE" w:rsidRDefault="00A650AE" w:rsidP="00326D48">
            <w:pPr>
              <w:pStyle w:val="NormalWeb"/>
              <w:suppressAutoHyphens/>
              <w:contextualSpacing/>
              <w:jc w:val="both"/>
              <w:rPr>
                <w:rStyle w:val="Strong"/>
                <w:rFonts w:ascii="Arial" w:hAnsi="Arial" w:cs="Arial"/>
                <w:b w:val="0"/>
                <w:color w:val="0E101A"/>
                <w:sz w:val="20"/>
                <w:szCs w:val="20"/>
              </w:rPr>
            </w:pPr>
            <w:r w:rsidRPr="00A650AE">
              <w:rPr>
                <w:rStyle w:val="Strong"/>
                <w:rFonts w:ascii="Arial" w:hAnsi="Arial" w:cs="Arial"/>
                <w:b w:val="0"/>
                <w:color w:val="0E101A"/>
                <w:sz w:val="20"/>
                <w:szCs w:val="20"/>
              </w:rPr>
              <w:t>Performance and Standards Unit</w:t>
            </w:r>
          </w:p>
        </w:tc>
      </w:tr>
      <w:tr w:rsidR="00EB067C" w:rsidRPr="00A00DCF" w14:paraId="0022E68B" w14:textId="77777777" w:rsidTr="0061789C">
        <w:trPr>
          <w:trHeight w:val="251"/>
        </w:trPr>
        <w:tc>
          <w:tcPr>
            <w:tcW w:w="1895" w:type="dxa"/>
          </w:tcPr>
          <w:p w14:paraId="01832625" w14:textId="407F2E80" w:rsidR="00EB067C" w:rsidRPr="00A00DCF" w:rsidRDefault="00EB067C" w:rsidP="00326D48">
            <w:pPr>
              <w:pStyle w:val="NormalWeb"/>
              <w:suppressAutoHyphens/>
              <w:contextualSpacing/>
              <w:jc w:val="both"/>
              <w:rPr>
                <w:rFonts w:ascii="Arial" w:hAnsi="Arial" w:cs="Arial"/>
                <w:b/>
                <w:bCs/>
                <w:sz w:val="20"/>
                <w:szCs w:val="20"/>
              </w:rPr>
            </w:pPr>
            <w:r w:rsidRPr="00EB067C">
              <w:rPr>
                <w:rFonts w:ascii="Arial" w:hAnsi="Arial" w:cs="Arial"/>
                <w:b/>
                <w:bCs/>
                <w:sz w:val="20"/>
                <w:szCs w:val="20"/>
              </w:rPr>
              <w:t>Role reports to</w:t>
            </w:r>
          </w:p>
        </w:tc>
        <w:tc>
          <w:tcPr>
            <w:tcW w:w="8910" w:type="dxa"/>
          </w:tcPr>
          <w:p w14:paraId="1F5AF983" w14:textId="5588D745" w:rsidR="00EB067C" w:rsidRPr="00EB067C" w:rsidRDefault="00A650AE" w:rsidP="00326D48">
            <w:pPr>
              <w:pStyle w:val="NormalWeb"/>
              <w:suppressAutoHyphens/>
              <w:contextualSpacing/>
              <w:jc w:val="both"/>
              <w:rPr>
                <w:rFonts w:ascii="Arial" w:hAnsi="Arial" w:cs="Arial"/>
                <w:sz w:val="20"/>
                <w:szCs w:val="20"/>
              </w:rPr>
            </w:pPr>
            <w:r>
              <w:rPr>
                <w:rFonts w:ascii="Arial" w:hAnsi="Arial" w:cs="Arial"/>
                <w:sz w:val="20"/>
                <w:szCs w:val="20"/>
              </w:rPr>
              <w:t>Head of Policy Quality</w:t>
            </w:r>
          </w:p>
        </w:tc>
      </w:tr>
      <w:tr w:rsidR="006C1716" w:rsidRPr="00A00DCF" w14:paraId="5EB0FE98" w14:textId="77777777" w:rsidTr="0061789C">
        <w:trPr>
          <w:trHeight w:val="251"/>
        </w:trPr>
        <w:tc>
          <w:tcPr>
            <w:tcW w:w="1895" w:type="dxa"/>
          </w:tcPr>
          <w:p w14:paraId="2C442448" w14:textId="54CF85DD" w:rsidR="006C1716" w:rsidRPr="00EB067C" w:rsidRDefault="006C1716" w:rsidP="00326D48">
            <w:pPr>
              <w:pStyle w:val="NormalWeb"/>
              <w:suppressAutoHyphens/>
              <w:contextualSpacing/>
              <w:jc w:val="both"/>
              <w:rPr>
                <w:rFonts w:ascii="Arial" w:hAnsi="Arial" w:cs="Arial"/>
                <w:b/>
                <w:bCs/>
                <w:sz w:val="20"/>
                <w:szCs w:val="20"/>
              </w:rPr>
            </w:pPr>
            <w:r>
              <w:rPr>
                <w:rFonts w:ascii="Arial" w:hAnsi="Arial" w:cs="Arial"/>
                <w:b/>
                <w:bCs/>
                <w:sz w:val="20"/>
                <w:szCs w:val="20"/>
              </w:rPr>
              <w:t>Supervision</w:t>
            </w:r>
          </w:p>
        </w:tc>
        <w:tc>
          <w:tcPr>
            <w:tcW w:w="8910" w:type="dxa"/>
          </w:tcPr>
          <w:p w14:paraId="4D30A82F" w14:textId="038E79BF" w:rsidR="006C1716" w:rsidRPr="006C1716" w:rsidRDefault="006C1716" w:rsidP="006C1716">
            <w:pPr>
              <w:pStyle w:val="NormalWeb"/>
              <w:suppressAutoHyphens/>
              <w:contextualSpacing/>
              <w:jc w:val="both"/>
              <w:rPr>
                <w:rFonts w:ascii="Arial" w:hAnsi="Arial" w:cs="Arial"/>
                <w:sz w:val="20"/>
                <w:szCs w:val="20"/>
                <w:lang w:val="en-US"/>
              </w:rPr>
            </w:pPr>
            <w:r>
              <w:rPr>
                <w:rFonts w:ascii="Arial" w:hAnsi="Arial" w:cs="Arial"/>
                <w:sz w:val="20"/>
                <w:szCs w:val="20"/>
                <w:lang w:val="en-US"/>
              </w:rPr>
              <w:t>T</w:t>
            </w:r>
            <w:r w:rsidRPr="006C1716">
              <w:rPr>
                <w:rFonts w:ascii="Arial" w:hAnsi="Arial" w:cs="Arial"/>
                <w:sz w:val="20"/>
                <w:szCs w:val="20"/>
                <w:lang w:val="en-US"/>
              </w:rPr>
              <w:t>he incumbent supervises the staff of the System</w:t>
            </w:r>
            <w:r>
              <w:rPr>
                <w:rFonts w:ascii="Arial" w:hAnsi="Arial" w:cs="Arial"/>
                <w:sz w:val="20"/>
                <w:szCs w:val="20"/>
                <w:lang w:val="en-US"/>
              </w:rPr>
              <w:t xml:space="preserve"> </w:t>
            </w:r>
            <w:r w:rsidRPr="006C1716">
              <w:rPr>
                <w:rFonts w:ascii="Arial" w:hAnsi="Arial" w:cs="Arial"/>
                <w:sz w:val="20"/>
                <w:szCs w:val="20"/>
                <w:lang w:val="en-US"/>
              </w:rPr>
              <w:t xml:space="preserve">Performance </w:t>
            </w:r>
            <w:proofErr w:type="spellStart"/>
            <w:r w:rsidRPr="006C1716">
              <w:rPr>
                <w:rFonts w:ascii="Arial" w:hAnsi="Arial" w:cs="Arial"/>
                <w:sz w:val="20"/>
                <w:szCs w:val="20"/>
                <w:lang w:val="en-US"/>
              </w:rPr>
              <w:t>Programme</w:t>
            </w:r>
            <w:proofErr w:type="spellEnd"/>
          </w:p>
        </w:tc>
      </w:tr>
      <w:tr w:rsidR="00FA6D98" w:rsidRPr="00A00DCF" w14:paraId="5827EF76" w14:textId="77777777" w:rsidTr="0061789C">
        <w:trPr>
          <w:trHeight w:val="251"/>
        </w:trPr>
        <w:tc>
          <w:tcPr>
            <w:tcW w:w="1895" w:type="dxa"/>
          </w:tcPr>
          <w:p w14:paraId="1F3F68F8" w14:textId="584FD625" w:rsidR="00FA6D98" w:rsidRPr="00A00DCF" w:rsidRDefault="00FA6D98" w:rsidP="00326D48">
            <w:pPr>
              <w:pStyle w:val="NormalWeb"/>
              <w:suppressAutoHyphens/>
              <w:contextualSpacing/>
              <w:jc w:val="both"/>
              <w:rPr>
                <w:rStyle w:val="Strong"/>
                <w:rFonts w:ascii="Arial" w:hAnsi="Arial" w:cs="Arial"/>
                <w:color w:val="0E101A"/>
                <w:sz w:val="20"/>
                <w:szCs w:val="20"/>
              </w:rPr>
            </w:pPr>
            <w:r w:rsidRPr="00A00DCF">
              <w:rPr>
                <w:rFonts w:ascii="Arial" w:hAnsi="Arial" w:cs="Arial"/>
                <w:b/>
                <w:bCs/>
                <w:sz w:val="20"/>
                <w:szCs w:val="20"/>
              </w:rPr>
              <w:t>Location</w:t>
            </w:r>
          </w:p>
        </w:tc>
        <w:tc>
          <w:tcPr>
            <w:tcW w:w="8910" w:type="dxa"/>
          </w:tcPr>
          <w:p w14:paraId="5EAAC3D7" w14:textId="464696FF" w:rsidR="00FA6D98" w:rsidRPr="00A650AE" w:rsidRDefault="00A650AE" w:rsidP="00326D48">
            <w:pPr>
              <w:pStyle w:val="NormalWeb"/>
              <w:suppressAutoHyphens/>
              <w:contextualSpacing/>
              <w:jc w:val="both"/>
              <w:rPr>
                <w:rStyle w:val="Strong"/>
                <w:rFonts w:ascii="Arial" w:hAnsi="Arial" w:cs="Arial"/>
                <w:b w:val="0"/>
                <w:bCs w:val="0"/>
                <w:color w:val="0E101A"/>
                <w:sz w:val="20"/>
                <w:szCs w:val="20"/>
              </w:rPr>
            </w:pPr>
            <w:r w:rsidRPr="00A650AE">
              <w:rPr>
                <w:rStyle w:val="Strong"/>
                <w:rFonts w:ascii="Arial" w:hAnsi="Arial" w:cs="Arial"/>
                <w:b w:val="0"/>
                <w:bCs w:val="0"/>
                <w:color w:val="0E101A"/>
                <w:sz w:val="20"/>
                <w:szCs w:val="20"/>
              </w:rPr>
              <w:t>B</w:t>
            </w:r>
            <w:r w:rsidRPr="00A650AE">
              <w:rPr>
                <w:rStyle w:val="Strong"/>
                <w:rFonts w:ascii="Arial" w:hAnsi="Arial" w:cs="Arial"/>
                <w:b w:val="0"/>
                <w:color w:val="0E101A"/>
                <w:sz w:val="20"/>
                <w:szCs w:val="20"/>
              </w:rPr>
              <w:t>onn, Germany (</w:t>
            </w:r>
            <w:r w:rsidRPr="006C1716">
              <w:rPr>
                <w:rStyle w:val="Strong"/>
                <w:rFonts w:ascii="Arial" w:hAnsi="Arial" w:cs="Arial"/>
                <w:b w:val="0"/>
                <w:color w:val="0E101A"/>
                <w:sz w:val="20"/>
                <w:szCs w:val="20"/>
              </w:rPr>
              <w:t>Hybrid</w:t>
            </w:r>
            <w:r w:rsidR="006C1716" w:rsidRPr="006C1716">
              <w:rPr>
                <w:rStyle w:val="Strong"/>
                <w:rFonts w:ascii="Arial" w:hAnsi="Arial" w:cs="Arial"/>
                <w:b w:val="0"/>
                <w:color w:val="0E101A"/>
                <w:sz w:val="20"/>
                <w:szCs w:val="20"/>
              </w:rPr>
              <w:t>; Relocation Assistance Provided</w:t>
            </w:r>
            <w:r w:rsidRPr="006C1716">
              <w:rPr>
                <w:rStyle w:val="Strong"/>
                <w:rFonts w:ascii="Arial" w:hAnsi="Arial" w:cs="Arial"/>
                <w:b w:val="0"/>
                <w:color w:val="0E101A"/>
                <w:sz w:val="20"/>
                <w:szCs w:val="20"/>
              </w:rPr>
              <w:t>)</w:t>
            </w:r>
          </w:p>
        </w:tc>
      </w:tr>
      <w:bookmarkEnd w:id="0"/>
    </w:tbl>
    <w:p w14:paraId="64C5DBEA" w14:textId="7798E0B6" w:rsidR="00FA6D98" w:rsidRPr="00815C7A" w:rsidRDefault="00FA6D98" w:rsidP="00326D48">
      <w:pPr>
        <w:suppressAutoHyphens/>
        <w:contextualSpacing/>
        <w:jc w:val="both"/>
        <w:rPr>
          <w:rFonts w:ascii="Arial" w:eastAsia="Calibri" w:hAnsi="Arial" w:cs="Arial"/>
          <w:sz w:val="20"/>
          <w:szCs w:val="20"/>
        </w:rPr>
      </w:pPr>
    </w:p>
    <w:p w14:paraId="16C7E388" w14:textId="0FA5BE49" w:rsidR="00815C7A" w:rsidRDefault="00815C7A" w:rsidP="0057757D">
      <w:pPr>
        <w:suppressAutoHyphens/>
        <w:contextualSpacing/>
        <w:jc w:val="both"/>
        <w:rPr>
          <w:rFonts w:ascii="Arial" w:eastAsia="Calibri" w:hAnsi="Arial" w:cs="Arial"/>
          <w:b/>
          <w:sz w:val="20"/>
          <w:szCs w:val="20"/>
        </w:rPr>
      </w:pPr>
      <w:r w:rsidRPr="00815C7A">
        <w:rPr>
          <w:rFonts w:ascii="Arial" w:eastAsia="Calibri" w:hAnsi="Arial" w:cs="Arial"/>
          <w:b/>
          <w:sz w:val="20"/>
          <w:szCs w:val="20"/>
        </w:rPr>
        <w:t>Scope of the Position</w:t>
      </w:r>
    </w:p>
    <w:p w14:paraId="6481AAF8" w14:textId="79323BAC" w:rsidR="00815C7A" w:rsidRDefault="00815C7A" w:rsidP="0057757D">
      <w:pPr>
        <w:suppressAutoHyphens/>
        <w:contextualSpacing/>
        <w:jc w:val="both"/>
        <w:rPr>
          <w:rFonts w:ascii="Arial" w:eastAsia="Calibri" w:hAnsi="Arial" w:cs="Arial"/>
          <w:sz w:val="20"/>
          <w:szCs w:val="20"/>
          <w:lang w:val="en-US"/>
        </w:rPr>
      </w:pPr>
      <w:r w:rsidRPr="00815C7A">
        <w:rPr>
          <w:rFonts w:ascii="Arial" w:eastAsia="Calibri" w:hAnsi="Arial" w:cs="Arial"/>
          <w:sz w:val="20"/>
          <w:szCs w:val="20"/>
          <w:lang w:val="en-US"/>
        </w:rPr>
        <w:t xml:space="preserve">To manage the development and maintenance of robust processes to produce </w:t>
      </w:r>
      <w:r w:rsidR="002449D9">
        <w:rPr>
          <w:rFonts w:ascii="Arial" w:eastAsia="Calibri" w:hAnsi="Arial" w:cs="Arial"/>
          <w:sz w:val="20"/>
          <w:szCs w:val="20"/>
          <w:lang w:val="en-US"/>
        </w:rPr>
        <w:t>our client’s</w:t>
      </w:r>
      <w:r w:rsidRPr="00815C7A">
        <w:rPr>
          <w:rFonts w:ascii="Arial" w:eastAsia="Calibri" w:hAnsi="Arial" w:cs="Arial"/>
          <w:sz w:val="20"/>
          <w:szCs w:val="20"/>
          <w:lang w:val="en-US"/>
        </w:rPr>
        <w:t xml:space="preserve"> requirements, including development of rules for international standard-setting and overseeing their consistent implementation across PSU; managing quality checks of documents prior to publication to ensure their editorial quality and implementation of new technologies. It includes conceptualizing, overseeing and/or conducting consultative engagement processes to ensure stakeholders have sufficient opportunities to provide inputs and relevant process leads can utilize these inputs in the most effective way.</w:t>
      </w:r>
    </w:p>
    <w:p w14:paraId="0B760286" w14:textId="494B78A4" w:rsidR="00815C7A" w:rsidRDefault="00815C7A" w:rsidP="0057757D">
      <w:pPr>
        <w:suppressAutoHyphens/>
        <w:contextualSpacing/>
        <w:jc w:val="both"/>
        <w:rPr>
          <w:rFonts w:ascii="Arial" w:eastAsia="Calibri" w:hAnsi="Arial" w:cs="Arial"/>
          <w:sz w:val="20"/>
          <w:szCs w:val="20"/>
          <w:lang w:val="en-US"/>
        </w:rPr>
      </w:pPr>
    </w:p>
    <w:p w14:paraId="6F5FFAA0" w14:textId="7F4129F6" w:rsidR="00815C7A" w:rsidRDefault="00815C7A" w:rsidP="0057757D">
      <w:pPr>
        <w:suppressAutoHyphens/>
        <w:contextualSpacing/>
        <w:jc w:val="both"/>
        <w:rPr>
          <w:rFonts w:ascii="Arial" w:eastAsia="Calibri" w:hAnsi="Arial" w:cs="Arial"/>
          <w:b/>
          <w:sz w:val="20"/>
          <w:szCs w:val="20"/>
          <w:lang w:val="en-US"/>
        </w:rPr>
      </w:pPr>
      <w:r>
        <w:rPr>
          <w:rFonts w:ascii="Arial" w:eastAsia="Calibri" w:hAnsi="Arial" w:cs="Arial"/>
          <w:b/>
          <w:sz w:val="20"/>
          <w:szCs w:val="20"/>
          <w:lang w:val="en-US"/>
        </w:rPr>
        <w:t>Roles and Responsibilities</w:t>
      </w:r>
    </w:p>
    <w:p w14:paraId="74F5D089" w14:textId="77777777" w:rsidR="00815C7A" w:rsidRPr="00815C7A" w:rsidRDefault="00815C7A" w:rsidP="0057757D">
      <w:pPr>
        <w:pStyle w:val="ListParagraph"/>
        <w:numPr>
          <w:ilvl w:val="0"/>
          <w:numId w:val="18"/>
        </w:numPr>
        <w:suppressAutoHyphens/>
        <w:jc w:val="both"/>
        <w:rPr>
          <w:rFonts w:ascii="Arial" w:eastAsia="Calibri" w:hAnsi="Arial" w:cs="Arial"/>
          <w:sz w:val="20"/>
          <w:szCs w:val="20"/>
          <w:lang w:val="en-US"/>
        </w:rPr>
      </w:pPr>
      <w:r w:rsidRPr="00815C7A">
        <w:rPr>
          <w:rFonts w:ascii="Arial" w:eastAsia="Calibri" w:hAnsi="Arial" w:cs="Arial"/>
          <w:sz w:val="20"/>
          <w:szCs w:val="20"/>
          <w:lang w:val="en-US"/>
        </w:rPr>
        <w:t>Lead the System Performance Team, including staff supervision.</w:t>
      </w:r>
    </w:p>
    <w:p w14:paraId="154E1CB2" w14:textId="0A08230D" w:rsidR="00815C7A" w:rsidRPr="00815C7A" w:rsidRDefault="00815C7A" w:rsidP="0057757D">
      <w:pPr>
        <w:pStyle w:val="ListParagraph"/>
        <w:numPr>
          <w:ilvl w:val="1"/>
          <w:numId w:val="18"/>
        </w:numPr>
        <w:suppressAutoHyphens/>
        <w:jc w:val="both"/>
        <w:rPr>
          <w:rFonts w:ascii="Arial" w:eastAsia="Calibri" w:hAnsi="Arial" w:cs="Arial"/>
          <w:sz w:val="20"/>
          <w:szCs w:val="20"/>
          <w:lang w:val="en-US"/>
        </w:rPr>
      </w:pPr>
      <w:r w:rsidRPr="00815C7A">
        <w:rPr>
          <w:rFonts w:ascii="Arial" w:eastAsia="Calibri" w:hAnsi="Arial" w:cs="Arial"/>
          <w:sz w:val="20"/>
          <w:szCs w:val="20"/>
          <w:lang w:val="en-US"/>
        </w:rPr>
        <w:t>Drive, coach, nurture</w:t>
      </w:r>
      <w:r w:rsidR="009D037D">
        <w:rPr>
          <w:rFonts w:ascii="Arial" w:eastAsia="Calibri" w:hAnsi="Arial" w:cs="Arial"/>
          <w:sz w:val="20"/>
          <w:szCs w:val="20"/>
          <w:lang w:val="en-US"/>
        </w:rPr>
        <w:t>,</w:t>
      </w:r>
      <w:r w:rsidRPr="00815C7A">
        <w:rPr>
          <w:rFonts w:ascii="Arial" w:eastAsia="Calibri" w:hAnsi="Arial" w:cs="Arial"/>
          <w:sz w:val="20"/>
          <w:szCs w:val="20"/>
          <w:lang w:val="en-US"/>
        </w:rPr>
        <w:t xml:space="preserve"> and inspire the Team to achieve a high sense of belonging, trust and fulfilment, as well as enable team members to deliver a high level of performance.</w:t>
      </w:r>
    </w:p>
    <w:p w14:paraId="70AF9521" w14:textId="4F87229F" w:rsidR="00815C7A" w:rsidRPr="00815C7A" w:rsidRDefault="00815C7A" w:rsidP="0057757D">
      <w:pPr>
        <w:pStyle w:val="ListParagraph"/>
        <w:numPr>
          <w:ilvl w:val="1"/>
          <w:numId w:val="18"/>
        </w:numPr>
        <w:suppressAutoHyphens/>
        <w:jc w:val="both"/>
        <w:rPr>
          <w:rFonts w:ascii="Arial" w:eastAsia="Calibri" w:hAnsi="Arial" w:cs="Arial"/>
          <w:sz w:val="20"/>
          <w:szCs w:val="20"/>
          <w:lang w:val="en-US"/>
        </w:rPr>
      </w:pPr>
      <w:r w:rsidRPr="00815C7A">
        <w:rPr>
          <w:rFonts w:ascii="Arial" w:eastAsia="Calibri" w:hAnsi="Arial" w:cs="Arial"/>
          <w:sz w:val="20"/>
          <w:szCs w:val="20"/>
          <w:lang w:val="en-US"/>
        </w:rPr>
        <w:t xml:space="preserve">Exercise the above leadership in the spirit of the </w:t>
      </w:r>
      <w:r w:rsidR="006E7A54">
        <w:rPr>
          <w:rFonts w:ascii="Arial" w:eastAsia="Calibri" w:hAnsi="Arial" w:cs="Arial"/>
          <w:sz w:val="20"/>
          <w:szCs w:val="20"/>
          <w:lang w:val="en-US"/>
        </w:rPr>
        <w:t>organization’s</w:t>
      </w:r>
      <w:r w:rsidRPr="00815C7A">
        <w:rPr>
          <w:rFonts w:ascii="Arial" w:eastAsia="Calibri" w:hAnsi="Arial" w:cs="Arial"/>
          <w:sz w:val="20"/>
          <w:szCs w:val="20"/>
          <w:lang w:val="en-US"/>
        </w:rPr>
        <w:t xml:space="preserve"> Leadership Principles.</w:t>
      </w:r>
    </w:p>
    <w:p w14:paraId="1AF9033C" w14:textId="6A4682CC" w:rsidR="00815C7A" w:rsidRPr="00815C7A" w:rsidRDefault="00815C7A" w:rsidP="0057757D">
      <w:pPr>
        <w:pStyle w:val="ListParagraph"/>
        <w:numPr>
          <w:ilvl w:val="1"/>
          <w:numId w:val="18"/>
        </w:numPr>
        <w:suppressAutoHyphens/>
        <w:jc w:val="both"/>
        <w:rPr>
          <w:rFonts w:ascii="Arial" w:eastAsia="Calibri" w:hAnsi="Arial" w:cs="Arial"/>
          <w:sz w:val="20"/>
          <w:szCs w:val="20"/>
          <w:lang w:val="en-US"/>
        </w:rPr>
      </w:pPr>
      <w:r w:rsidRPr="00815C7A">
        <w:rPr>
          <w:rFonts w:ascii="Arial" w:eastAsia="Calibri" w:hAnsi="Arial" w:cs="Arial"/>
          <w:sz w:val="20"/>
          <w:szCs w:val="20"/>
          <w:lang w:val="en-US"/>
        </w:rPr>
        <w:t>Regularly conduct required performance evaluations, including quarterly evaluations.</w:t>
      </w:r>
    </w:p>
    <w:p w14:paraId="5DFDCC2B" w14:textId="2E14B011" w:rsidR="00815C7A" w:rsidRPr="00815C7A" w:rsidRDefault="00815C7A" w:rsidP="0057757D">
      <w:pPr>
        <w:pStyle w:val="ListParagraph"/>
        <w:numPr>
          <w:ilvl w:val="1"/>
          <w:numId w:val="18"/>
        </w:numPr>
        <w:suppressAutoHyphens/>
        <w:jc w:val="both"/>
        <w:rPr>
          <w:rFonts w:ascii="Arial" w:eastAsia="Calibri" w:hAnsi="Arial" w:cs="Arial"/>
          <w:sz w:val="20"/>
          <w:szCs w:val="20"/>
          <w:lang w:val="en-US"/>
        </w:rPr>
      </w:pPr>
      <w:r w:rsidRPr="00815C7A">
        <w:rPr>
          <w:rFonts w:ascii="Arial" w:eastAsia="Calibri" w:hAnsi="Arial" w:cs="Arial"/>
          <w:sz w:val="20"/>
          <w:szCs w:val="20"/>
          <w:lang w:val="en-US"/>
        </w:rPr>
        <w:t>Establish and implement effective and outcome-oriented work plans based on considerate annual budgets and in line with organizational strategies and priorities.</w:t>
      </w:r>
    </w:p>
    <w:p w14:paraId="6C8E7060" w14:textId="000D05F2" w:rsidR="00815C7A" w:rsidRPr="00815C7A" w:rsidRDefault="00815C7A" w:rsidP="0057757D">
      <w:pPr>
        <w:pStyle w:val="ListParagraph"/>
        <w:numPr>
          <w:ilvl w:val="1"/>
          <w:numId w:val="18"/>
        </w:numPr>
        <w:suppressAutoHyphens/>
        <w:jc w:val="both"/>
        <w:rPr>
          <w:rFonts w:ascii="Arial" w:eastAsia="Calibri" w:hAnsi="Arial" w:cs="Arial"/>
          <w:sz w:val="20"/>
          <w:szCs w:val="20"/>
          <w:lang w:val="en-US"/>
        </w:rPr>
      </w:pPr>
      <w:r w:rsidRPr="00815C7A">
        <w:rPr>
          <w:rFonts w:ascii="Arial" w:eastAsia="Calibri" w:hAnsi="Arial" w:cs="Arial"/>
          <w:sz w:val="20"/>
          <w:szCs w:val="20"/>
          <w:lang w:val="en-US"/>
        </w:rPr>
        <w:t xml:space="preserve">Exercise </w:t>
      </w:r>
      <w:r w:rsidR="006E7A54">
        <w:rPr>
          <w:rFonts w:ascii="Arial" w:eastAsia="Calibri" w:hAnsi="Arial" w:cs="Arial"/>
          <w:sz w:val="20"/>
          <w:szCs w:val="20"/>
          <w:lang w:val="en-US"/>
        </w:rPr>
        <w:t>high-quality</w:t>
      </w:r>
      <w:r w:rsidRPr="00815C7A">
        <w:rPr>
          <w:rFonts w:ascii="Arial" w:eastAsia="Calibri" w:hAnsi="Arial" w:cs="Arial"/>
          <w:sz w:val="20"/>
          <w:szCs w:val="20"/>
          <w:lang w:val="en-US"/>
        </w:rPr>
        <w:t xml:space="preserve"> project management in the </w:t>
      </w:r>
      <w:proofErr w:type="spellStart"/>
      <w:r w:rsidRPr="00815C7A">
        <w:rPr>
          <w:rFonts w:ascii="Arial" w:eastAsia="Calibri" w:hAnsi="Arial" w:cs="Arial"/>
          <w:sz w:val="20"/>
          <w:szCs w:val="20"/>
          <w:lang w:val="en-US"/>
        </w:rPr>
        <w:t>Programme</w:t>
      </w:r>
      <w:proofErr w:type="spellEnd"/>
      <w:r w:rsidRPr="00815C7A">
        <w:rPr>
          <w:rFonts w:ascii="Arial" w:eastAsia="Calibri" w:hAnsi="Arial" w:cs="Arial"/>
          <w:sz w:val="20"/>
          <w:szCs w:val="20"/>
          <w:lang w:val="en-US"/>
        </w:rPr>
        <w:t>.</w:t>
      </w:r>
    </w:p>
    <w:p w14:paraId="2F79FC27" w14:textId="24236BB8" w:rsidR="00815C7A" w:rsidRPr="00815C7A" w:rsidRDefault="00815C7A" w:rsidP="0057757D">
      <w:pPr>
        <w:pStyle w:val="ListParagraph"/>
        <w:numPr>
          <w:ilvl w:val="1"/>
          <w:numId w:val="18"/>
        </w:numPr>
        <w:suppressAutoHyphens/>
        <w:jc w:val="both"/>
        <w:rPr>
          <w:rFonts w:ascii="Arial" w:eastAsia="Calibri" w:hAnsi="Arial" w:cs="Arial"/>
          <w:sz w:val="20"/>
          <w:szCs w:val="20"/>
          <w:lang w:val="en-US"/>
        </w:rPr>
      </w:pPr>
      <w:r w:rsidRPr="00815C7A">
        <w:rPr>
          <w:rFonts w:ascii="Arial" w:eastAsia="Calibri" w:hAnsi="Arial" w:cs="Arial"/>
          <w:sz w:val="20"/>
          <w:szCs w:val="20"/>
          <w:lang w:val="en-US"/>
        </w:rPr>
        <w:t xml:space="preserve">Ensure timely and quality delivery of all projects in the responsibility of the </w:t>
      </w:r>
      <w:proofErr w:type="spellStart"/>
      <w:r w:rsidRPr="00815C7A">
        <w:rPr>
          <w:rFonts w:ascii="Arial" w:eastAsia="Calibri" w:hAnsi="Arial" w:cs="Arial"/>
          <w:sz w:val="20"/>
          <w:szCs w:val="20"/>
          <w:lang w:val="en-US"/>
        </w:rPr>
        <w:t>Programme</w:t>
      </w:r>
      <w:proofErr w:type="spellEnd"/>
      <w:r w:rsidRPr="00815C7A">
        <w:rPr>
          <w:rFonts w:ascii="Arial" w:eastAsia="Calibri" w:hAnsi="Arial" w:cs="Arial"/>
          <w:sz w:val="20"/>
          <w:szCs w:val="20"/>
          <w:lang w:val="en-US"/>
        </w:rPr>
        <w:t xml:space="preserve"> within the planned budget.</w:t>
      </w:r>
    </w:p>
    <w:p w14:paraId="75CB1F95" w14:textId="53253053" w:rsidR="00815C7A" w:rsidRPr="00815C7A" w:rsidRDefault="00815C7A" w:rsidP="0057757D">
      <w:pPr>
        <w:pStyle w:val="ListParagraph"/>
        <w:numPr>
          <w:ilvl w:val="0"/>
          <w:numId w:val="18"/>
        </w:numPr>
        <w:suppressAutoHyphens/>
        <w:jc w:val="both"/>
        <w:rPr>
          <w:rFonts w:ascii="Arial" w:eastAsia="Calibri" w:hAnsi="Arial" w:cs="Arial"/>
          <w:sz w:val="20"/>
          <w:szCs w:val="20"/>
          <w:lang w:val="en-US"/>
        </w:rPr>
      </w:pPr>
      <w:r w:rsidRPr="00815C7A">
        <w:rPr>
          <w:rFonts w:ascii="Arial" w:eastAsia="Calibri" w:hAnsi="Arial" w:cs="Arial"/>
          <w:sz w:val="20"/>
          <w:szCs w:val="20"/>
          <w:lang w:val="en-US"/>
        </w:rPr>
        <w:t>Establish and implement effective and outcome-oriented work plans based on considerate annual budgets and in line with organizational strategies and priorities.</w:t>
      </w:r>
    </w:p>
    <w:p w14:paraId="0C8798E8" w14:textId="4114945C" w:rsidR="00815C7A" w:rsidRPr="00815C7A" w:rsidRDefault="00815C7A" w:rsidP="0057757D">
      <w:pPr>
        <w:pStyle w:val="ListParagraph"/>
        <w:numPr>
          <w:ilvl w:val="0"/>
          <w:numId w:val="18"/>
        </w:numPr>
        <w:suppressAutoHyphens/>
        <w:jc w:val="both"/>
        <w:rPr>
          <w:rFonts w:ascii="Arial" w:eastAsia="Calibri" w:hAnsi="Arial" w:cs="Arial"/>
          <w:sz w:val="20"/>
          <w:szCs w:val="20"/>
          <w:lang w:val="en-US"/>
        </w:rPr>
      </w:pPr>
      <w:r w:rsidRPr="00815C7A">
        <w:rPr>
          <w:rFonts w:ascii="Arial" w:eastAsia="Calibri" w:hAnsi="Arial" w:cs="Arial"/>
          <w:sz w:val="20"/>
          <w:szCs w:val="20"/>
          <w:lang w:val="en-US"/>
        </w:rPr>
        <w:t xml:space="preserve">Coordinate activities pertaining to the </w:t>
      </w:r>
      <w:proofErr w:type="spellStart"/>
      <w:r w:rsidRPr="00815C7A">
        <w:rPr>
          <w:rFonts w:ascii="Arial" w:eastAsia="Calibri" w:hAnsi="Arial" w:cs="Arial"/>
          <w:sz w:val="20"/>
          <w:szCs w:val="20"/>
          <w:lang w:val="en-US"/>
        </w:rPr>
        <w:t>Programme</w:t>
      </w:r>
      <w:proofErr w:type="spellEnd"/>
      <w:r w:rsidRPr="00815C7A">
        <w:rPr>
          <w:rFonts w:ascii="Arial" w:eastAsia="Calibri" w:hAnsi="Arial" w:cs="Arial"/>
          <w:sz w:val="20"/>
          <w:szCs w:val="20"/>
          <w:lang w:val="en-US"/>
        </w:rPr>
        <w:t xml:space="preserve"> closely with other PSU </w:t>
      </w:r>
      <w:proofErr w:type="spellStart"/>
      <w:r w:rsidRPr="00815C7A">
        <w:rPr>
          <w:rFonts w:ascii="Arial" w:eastAsia="Calibri" w:hAnsi="Arial" w:cs="Arial"/>
          <w:sz w:val="20"/>
          <w:szCs w:val="20"/>
          <w:lang w:val="en-US"/>
        </w:rPr>
        <w:t>Programmes</w:t>
      </w:r>
      <w:proofErr w:type="spellEnd"/>
      <w:r w:rsidRPr="00815C7A">
        <w:rPr>
          <w:rFonts w:ascii="Arial" w:eastAsia="Calibri" w:hAnsi="Arial" w:cs="Arial"/>
          <w:sz w:val="20"/>
          <w:szCs w:val="20"/>
          <w:lang w:val="en-US"/>
        </w:rPr>
        <w:t xml:space="preserve"> as well as in consideration of their relevance for and the needs of other units.</w:t>
      </w:r>
    </w:p>
    <w:p w14:paraId="4901C6D6" w14:textId="1D76919E" w:rsidR="00815C7A" w:rsidRPr="00815C7A" w:rsidRDefault="00815C7A" w:rsidP="0057757D">
      <w:pPr>
        <w:pStyle w:val="ListParagraph"/>
        <w:numPr>
          <w:ilvl w:val="0"/>
          <w:numId w:val="18"/>
        </w:numPr>
        <w:suppressAutoHyphens/>
        <w:jc w:val="both"/>
        <w:rPr>
          <w:rFonts w:ascii="Arial" w:eastAsia="Calibri" w:hAnsi="Arial" w:cs="Arial"/>
          <w:sz w:val="20"/>
          <w:szCs w:val="20"/>
          <w:lang w:val="en-US"/>
        </w:rPr>
      </w:pPr>
      <w:r w:rsidRPr="00815C7A">
        <w:rPr>
          <w:rFonts w:ascii="Arial" w:eastAsia="Calibri" w:hAnsi="Arial" w:cs="Arial"/>
          <w:sz w:val="20"/>
          <w:szCs w:val="20"/>
          <w:lang w:val="en-US"/>
        </w:rPr>
        <w:t>Develop and implement an overall quality assurance framework for document and data management, as well as for reporting on overall system performance, including cross-team process flows and quality oversight (process and editorial quality of normative requirements).</w:t>
      </w:r>
    </w:p>
    <w:p w14:paraId="01F3C160" w14:textId="04606585" w:rsidR="00815C7A" w:rsidRDefault="00815C7A" w:rsidP="0057757D">
      <w:pPr>
        <w:pStyle w:val="ListParagraph"/>
        <w:numPr>
          <w:ilvl w:val="0"/>
          <w:numId w:val="18"/>
        </w:numPr>
        <w:suppressAutoHyphens/>
        <w:jc w:val="both"/>
        <w:rPr>
          <w:rFonts w:ascii="Arial" w:eastAsia="Calibri" w:hAnsi="Arial" w:cs="Arial"/>
          <w:sz w:val="20"/>
          <w:szCs w:val="20"/>
          <w:lang w:val="en-US"/>
        </w:rPr>
      </w:pPr>
      <w:r w:rsidRPr="00815C7A">
        <w:rPr>
          <w:rFonts w:ascii="Arial" w:eastAsia="Calibri" w:hAnsi="Arial" w:cs="Arial"/>
          <w:sz w:val="20"/>
          <w:szCs w:val="20"/>
          <w:lang w:val="en-US"/>
        </w:rPr>
        <w:t xml:space="preserve">Develop and implement a streamlining roadmap guiding the simplification, outcome orientation, and risk orientation of the </w:t>
      </w:r>
      <w:r w:rsidR="005A3509">
        <w:rPr>
          <w:rFonts w:ascii="Arial" w:eastAsia="Calibri" w:hAnsi="Arial" w:cs="Arial"/>
          <w:sz w:val="20"/>
          <w:szCs w:val="20"/>
          <w:lang w:val="en-US"/>
        </w:rPr>
        <w:t>organization’s</w:t>
      </w:r>
      <w:r w:rsidRPr="00815C7A">
        <w:rPr>
          <w:rFonts w:ascii="Arial" w:eastAsia="Calibri" w:hAnsi="Arial" w:cs="Arial"/>
          <w:sz w:val="20"/>
          <w:szCs w:val="20"/>
          <w:lang w:val="en-US"/>
        </w:rPr>
        <w:t xml:space="preserve"> normative framework.</w:t>
      </w:r>
    </w:p>
    <w:p w14:paraId="59831F34" w14:textId="4E0CFFE8" w:rsidR="00815C7A" w:rsidRPr="00815C7A" w:rsidRDefault="00815C7A" w:rsidP="0057757D">
      <w:pPr>
        <w:pStyle w:val="ListParagraph"/>
        <w:numPr>
          <w:ilvl w:val="0"/>
          <w:numId w:val="18"/>
        </w:numPr>
        <w:suppressAutoHyphens/>
        <w:jc w:val="both"/>
        <w:rPr>
          <w:rFonts w:ascii="Arial" w:eastAsia="Calibri" w:hAnsi="Arial" w:cs="Arial"/>
          <w:sz w:val="20"/>
          <w:szCs w:val="20"/>
          <w:lang w:val="en-US"/>
        </w:rPr>
      </w:pPr>
      <w:r w:rsidRPr="00815C7A">
        <w:rPr>
          <w:rFonts w:ascii="Arial" w:eastAsia="Calibri" w:hAnsi="Arial" w:cs="Arial"/>
          <w:sz w:val="20"/>
          <w:szCs w:val="20"/>
          <w:lang w:val="en-US"/>
        </w:rPr>
        <w:t>Develop and implement a digitization roadmap guiding the transformation of normative documents to digital assets to facilitate the accessibility for system users and stakeholders as well as efficient data collection and analysis.</w:t>
      </w:r>
    </w:p>
    <w:p w14:paraId="1650E4A9" w14:textId="4FF4B0B9" w:rsidR="00815C7A" w:rsidRPr="00815C7A" w:rsidRDefault="00815C7A" w:rsidP="0057757D">
      <w:pPr>
        <w:pStyle w:val="ListParagraph"/>
        <w:numPr>
          <w:ilvl w:val="0"/>
          <w:numId w:val="18"/>
        </w:numPr>
        <w:suppressAutoHyphens/>
        <w:jc w:val="both"/>
        <w:rPr>
          <w:rFonts w:ascii="Arial" w:eastAsia="Calibri" w:hAnsi="Arial" w:cs="Arial"/>
          <w:sz w:val="20"/>
          <w:szCs w:val="20"/>
          <w:lang w:val="en-US"/>
        </w:rPr>
      </w:pPr>
      <w:r w:rsidRPr="00815C7A">
        <w:rPr>
          <w:rFonts w:ascii="Arial" w:eastAsia="Calibri" w:hAnsi="Arial" w:cs="Arial"/>
          <w:sz w:val="20"/>
          <w:szCs w:val="20"/>
          <w:lang w:val="en-US"/>
        </w:rPr>
        <w:t xml:space="preserve">Develop and implement adequate stakeholder engagement with the normative framework, including streamlined consultation timelines and innovative engagement methods, in collaboration with </w:t>
      </w:r>
      <w:r w:rsidR="006123C4">
        <w:rPr>
          <w:rFonts w:ascii="Arial" w:eastAsia="Calibri" w:hAnsi="Arial" w:cs="Arial"/>
          <w:sz w:val="20"/>
          <w:szCs w:val="20"/>
          <w:lang w:val="en-US"/>
        </w:rPr>
        <w:t xml:space="preserve">the </w:t>
      </w:r>
      <w:r w:rsidRPr="00815C7A">
        <w:rPr>
          <w:rFonts w:ascii="Arial" w:eastAsia="Calibri" w:hAnsi="Arial" w:cs="Arial"/>
          <w:sz w:val="20"/>
          <w:szCs w:val="20"/>
          <w:lang w:val="en-US"/>
        </w:rPr>
        <w:t>Policy Innovation and Engagement unit.</w:t>
      </w:r>
    </w:p>
    <w:p w14:paraId="3860E7E9" w14:textId="792C9301" w:rsidR="00815C7A" w:rsidRPr="00815C7A" w:rsidRDefault="00815C7A" w:rsidP="0057757D">
      <w:pPr>
        <w:pStyle w:val="ListParagraph"/>
        <w:numPr>
          <w:ilvl w:val="0"/>
          <w:numId w:val="18"/>
        </w:numPr>
        <w:suppressAutoHyphens/>
        <w:jc w:val="both"/>
        <w:rPr>
          <w:rFonts w:ascii="Arial" w:eastAsia="Calibri" w:hAnsi="Arial" w:cs="Arial"/>
          <w:sz w:val="20"/>
          <w:szCs w:val="20"/>
          <w:lang w:val="en-US"/>
        </w:rPr>
      </w:pPr>
      <w:r w:rsidRPr="00815C7A">
        <w:rPr>
          <w:rFonts w:ascii="Arial" w:eastAsia="Calibri" w:hAnsi="Arial" w:cs="Arial"/>
          <w:sz w:val="20"/>
          <w:szCs w:val="20"/>
          <w:lang w:val="en-US"/>
        </w:rPr>
        <w:t xml:space="preserve">Perform additional project work and additional tasks as assigned for special business needs and agreed </w:t>
      </w:r>
      <w:r w:rsidR="006123C4">
        <w:rPr>
          <w:rFonts w:ascii="Arial" w:eastAsia="Calibri" w:hAnsi="Arial" w:cs="Arial"/>
          <w:sz w:val="20"/>
          <w:szCs w:val="20"/>
          <w:lang w:val="en-US"/>
        </w:rPr>
        <w:t xml:space="preserve">upon </w:t>
      </w:r>
      <w:r w:rsidRPr="00815C7A">
        <w:rPr>
          <w:rFonts w:ascii="Arial" w:eastAsia="Calibri" w:hAnsi="Arial" w:cs="Arial"/>
          <w:sz w:val="20"/>
          <w:szCs w:val="20"/>
          <w:lang w:val="en-US"/>
        </w:rPr>
        <w:t>with the formal supervisor.</w:t>
      </w:r>
    </w:p>
    <w:p w14:paraId="78AD982D" w14:textId="3E10797C" w:rsidR="00815C7A" w:rsidRPr="00815C7A" w:rsidRDefault="00815C7A" w:rsidP="0057757D">
      <w:pPr>
        <w:pStyle w:val="ListParagraph"/>
        <w:numPr>
          <w:ilvl w:val="0"/>
          <w:numId w:val="18"/>
        </w:numPr>
        <w:suppressAutoHyphens/>
        <w:jc w:val="both"/>
        <w:rPr>
          <w:rFonts w:ascii="Arial" w:eastAsia="Calibri" w:hAnsi="Arial" w:cs="Arial"/>
          <w:sz w:val="20"/>
          <w:szCs w:val="20"/>
          <w:lang w:val="en-US"/>
        </w:rPr>
      </w:pPr>
      <w:r w:rsidRPr="00815C7A">
        <w:rPr>
          <w:rFonts w:ascii="Arial" w:eastAsia="Calibri" w:hAnsi="Arial" w:cs="Arial"/>
          <w:sz w:val="20"/>
          <w:szCs w:val="20"/>
          <w:lang w:val="en-US"/>
        </w:rPr>
        <w:t>Adhere to PSU operational procedures, e.g. conformance with the internal PSU accreditation program for normative knowledge, agile work planning, reporting on office presence</w:t>
      </w:r>
      <w:r w:rsidR="006123C4">
        <w:rPr>
          <w:rFonts w:ascii="Arial" w:eastAsia="Calibri" w:hAnsi="Arial" w:cs="Arial"/>
          <w:sz w:val="20"/>
          <w:szCs w:val="20"/>
          <w:lang w:val="en-US"/>
        </w:rPr>
        <w:t>,</w:t>
      </w:r>
      <w:r w:rsidRPr="00815C7A">
        <w:rPr>
          <w:rFonts w:ascii="Arial" w:eastAsia="Calibri" w:hAnsi="Arial" w:cs="Arial"/>
          <w:sz w:val="20"/>
          <w:szCs w:val="20"/>
          <w:lang w:val="en-US"/>
        </w:rPr>
        <w:t xml:space="preserve"> etc.</w:t>
      </w:r>
    </w:p>
    <w:p w14:paraId="36B401F1" w14:textId="4C2826AD" w:rsidR="00815C7A" w:rsidRPr="00815C7A" w:rsidRDefault="00815C7A" w:rsidP="0057757D">
      <w:pPr>
        <w:pStyle w:val="ListParagraph"/>
        <w:numPr>
          <w:ilvl w:val="0"/>
          <w:numId w:val="18"/>
        </w:numPr>
        <w:suppressAutoHyphens/>
        <w:jc w:val="both"/>
        <w:rPr>
          <w:rFonts w:ascii="Arial" w:eastAsia="Calibri" w:hAnsi="Arial" w:cs="Arial"/>
          <w:sz w:val="20"/>
          <w:szCs w:val="20"/>
          <w:lang w:val="en-US"/>
        </w:rPr>
      </w:pPr>
      <w:r w:rsidRPr="00815C7A">
        <w:rPr>
          <w:rFonts w:ascii="Arial" w:eastAsia="Calibri" w:hAnsi="Arial" w:cs="Arial"/>
          <w:sz w:val="20"/>
          <w:szCs w:val="20"/>
          <w:lang w:val="en-US"/>
        </w:rPr>
        <w:t xml:space="preserve">Present </w:t>
      </w:r>
      <w:r w:rsidR="006123C4">
        <w:rPr>
          <w:rFonts w:ascii="Arial" w:eastAsia="Calibri" w:hAnsi="Arial" w:cs="Arial"/>
          <w:sz w:val="20"/>
          <w:szCs w:val="20"/>
          <w:lang w:val="en-US"/>
        </w:rPr>
        <w:t>the organization’s</w:t>
      </w:r>
      <w:r w:rsidRPr="00815C7A">
        <w:rPr>
          <w:rFonts w:ascii="Arial" w:eastAsia="Calibri" w:hAnsi="Arial" w:cs="Arial"/>
          <w:sz w:val="20"/>
          <w:szCs w:val="20"/>
          <w:lang w:val="en-US"/>
        </w:rPr>
        <w:t xml:space="preserve"> work in various fora, as applicable.</w:t>
      </w:r>
    </w:p>
    <w:p w14:paraId="45F553B4" w14:textId="3B6091D7" w:rsidR="00815C7A" w:rsidRDefault="00815C7A" w:rsidP="0057757D">
      <w:pPr>
        <w:pStyle w:val="ListParagraph"/>
        <w:numPr>
          <w:ilvl w:val="0"/>
          <w:numId w:val="18"/>
        </w:numPr>
        <w:suppressAutoHyphens/>
        <w:jc w:val="both"/>
        <w:rPr>
          <w:rFonts w:ascii="Arial" w:eastAsia="Calibri" w:hAnsi="Arial" w:cs="Arial"/>
          <w:sz w:val="20"/>
          <w:szCs w:val="20"/>
          <w:lang w:val="en-US"/>
        </w:rPr>
      </w:pPr>
      <w:r w:rsidRPr="00815C7A">
        <w:rPr>
          <w:rFonts w:ascii="Arial" w:eastAsia="Calibri" w:hAnsi="Arial" w:cs="Arial"/>
          <w:sz w:val="20"/>
          <w:szCs w:val="20"/>
          <w:lang w:val="en-US"/>
        </w:rPr>
        <w:t>Participate in internal competence and accreditation program.</w:t>
      </w:r>
    </w:p>
    <w:p w14:paraId="2F77D850" w14:textId="46585A78" w:rsidR="00815C7A" w:rsidRPr="00815C7A" w:rsidRDefault="00815C7A" w:rsidP="0057757D">
      <w:pPr>
        <w:suppressAutoHyphens/>
        <w:contextualSpacing/>
        <w:jc w:val="both"/>
        <w:rPr>
          <w:rFonts w:ascii="Arial" w:eastAsia="Calibri" w:hAnsi="Arial" w:cs="Arial"/>
          <w:b/>
          <w:sz w:val="20"/>
          <w:szCs w:val="20"/>
          <w:lang w:val="en-US"/>
        </w:rPr>
      </w:pPr>
      <w:r w:rsidRPr="00815C7A">
        <w:rPr>
          <w:rFonts w:ascii="Arial" w:eastAsia="Calibri" w:hAnsi="Arial" w:cs="Arial"/>
          <w:b/>
          <w:sz w:val="20"/>
          <w:szCs w:val="20"/>
          <w:lang w:val="en-US"/>
        </w:rPr>
        <w:t>Cooperation with</w:t>
      </w:r>
    </w:p>
    <w:p w14:paraId="59E05694" w14:textId="7C4244E4" w:rsidR="00815C7A" w:rsidRPr="00815C7A" w:rsidRDefault="00815C7A" w:rsidP="0057757D">
      <w:pPr>
        <w:pStyle w:val="ListParagraph"/>
        <w:numPr>
          <w:ilvl w:val="0"/>
          <w:numId w:val="19"/>
        </w:numPr>
        <w:suppressAutoHyphens/>
        <w:jc w:val="both"/>
        <w:rPr>
          <w:rFonts w:ascii="Arial" w:eastAsia="Calibri" w:hAnsi="Arial" w:cs="Arial"/>
          <w:sz w:val="20"/>
          <w:szCs w:val="20"/>
        </w:rPr>
      </w:pPr>
      <w:r w:rsidRPr="00815C7A">
        <w:rPr>
          <w:rFonts w:ascii="Arial" w:eastAsia="Calibri" w:hAnsi="Arial" w:cs="Arial"/>
          <w:sz w:val="20"/>
          <w:szCs w:val="20"/>
        </w:rPr>
        <w:t>All programmes within PSU</w:t>
      </w:r>
    </w:p>
    <w:p w14:paraId="0E664C80" w14:textId="061E9AF3" w:rsidR="00815C7A" w:rsidRPr="00815C7A" w:rsidRDefault="00815C7A" w:rsidP="0057757D">
      <w:pPr>
        <w:pStyle w:val="ListParagraph"/>
        <w:numPr>
          <w:ilvl w:val="0"/>
          <w:numId w:val="19"/>
        </w:numPr>
        <w:suppressAutoHyphens/>
        <w:jc w:val="both"/>
        <w:rPr>
          <w:rFonts w:ascii="Arial" w:eastAsia="Calibri" w:hAnsi="Arial" w:cs="Arial"/>
          <w:sz w:val="20"/>
          <w:szCs w:val="20"/>
        </w:rPr>
      </w:pPr>
      <w:r w:rsidRPr="00815C7A">
        <w:rPr>
          <w:rFonts w:ascii="Arial" w:eastAsia="Calibri" w:hAnsi="Arial" w:cs="Arial"/>
          <w:sz w:val="20"/>
          <w:szCs w:val="20"/>
        </w:rPr>
        <w:t xml:space="preserve">All organizational units of </w:t>
      </w:r>
      <w:r w:rsidR="006123C4">
        <w:rPr>
          <w:rFonts w:ascii="Arial" w:eastAsia="Calibri" w:hAnsi="Arial" w:cs="Arial"/>
          <w:sz w:val="20"/>
          <w:szCs w:val="20"/>
        </w:rPr>
        <w:t>organization</w:t>
      </w:r>
    </w:p>
    <w:p w14:paraId="05919116" w14:textId="5F2B1692" w:rsidR="00815C7A" w:rsidRPr="00815C7A" w:rsidRDefault="00815C7A" w:rsidP="0057757D">
      <w:pPr>
        <w:pStyle w:val="ListParagraph"/>
        <w:numPr>
          <w:ilvl w:val="0"/>
          <w:numId w:val="19"/>
        </w:numPr>
        <w:suppressAutoHyphens/>
        <w:jc w:val="both"/>
        <w:rPr>
          <w:rFonts w:ascii="Arial" w:eastAsia="Calibri" w:hAnsi="Arial" w:cs="Arial"/>
          <w:sz w:val="20"/>
          <w:szCs w:val="20"/>
        </w:rPr>
      </w:pPr>
      <w:r w:rsidRPr="00815C7A">
        <w:rPr>
          <w:rFonts w:ascii="Arial" w:eastAsia="Calibri" w:hAnsi="Arial" w:cs="Arial"/>
          <w:sz w:val="20"/>
          <w:szCs w:val="20"/>
        </w:rPr>
        <w:t>Network Partners</w:t>
      </w:r>
    </w:p>
    <w:p w14:paraId="3C77B084" w14:textId="65E74A1F" w:rsidR="00815C7A" w:rsidRPr="00815C7A" w:rsidRDefault="00815C7A" w:rsidP="0057757D">
      <w:pPr>
        <w:pStyle w:val="ListParagraph"/>
        <w:numPr>
          <w:ilvl w:val="0"/>
          <w:numId w:val="19"/>
        </w:numPr>
        <w:suppressAutoHyphens/>
        <w:jc w:val="both"/>
        <w:rPr>
          <w:rFonts w:ascii="Arial" w:eastAsia="Calibri" w:hAnsi="Arial" w:cs="Arial"/>
          <w:sz w:val="20"/>
          <w:szCs w:val="20"/>
        </w:rPr>
      </w:pPr>
      <w:r w:rsidRPr="00815C7A">
        <w:rPr>
          <w:rFonts w:ascii="Arial" w:eastAsia="Calibri" w:hAnsi="Arial" w:cs="Arial"/>
          <w:sz w:val="20"/>
          <w:szCs w:val="20"/>
        </w:rPr>
        <w:lastRenderedPageBreak/>
        <w:t>External service providers</w:t>
      </w:r>
    </w:p>
    <w:p w14:paraId="052ECBA2" w14:textId="124C0C76" w:rsidR="00815C7A" w:rsidRDefault="00815C7A" w:rsidP="0057757D">
      <w:pPr>
        <w:pStyle w:val="ListParagraph"/>
        <w:numPr>
          <w:ilvl w:val="0"/>
          <w:numId w:val="19"/>
        </w:numPr>
        <w:suppressAutoHyphens/>
        <w:jc w:val="both"/>
        <w:rPr>
          <w:rFonts w:ascii="Arial" w:eastAsia="Calibri" w:hAnsi="Arial" w:cs="Arial"/>
          <w:sz w:val="20"/>
          <w:szCs w:val="20"/>
        </w:rPr>
      </w:pPr>
      <w:r w:rsidRPr="00815C7A">
        <w:rPr>
          <w:rFonts w:ascii="Arial" w:eastAsia="Calibri" w:hAnsi="Arial" w:cs="Arial"/>
          <w:sz w:val="20"/>
          <w:szCs w:val="20"/>
        </w:rPr>
        <w:t xml:space="preserve">Stakeholders relevant </w:t>
      </w:r>
      <w:r w:rsidR="006123C4">
        <w:rPr>
          <w:rFonts w:ascii="Arial" w:eastAsia="Calibri" w:hAnsi="Arial" w:cs="Arial"/>
          <w:sz w:val="20"/>
          <w:szCs w:val="20"/>
        </w:rPr>
        <w:t>to</w:t>
      </w:r>
      <w:r w:rsidRPr="00815C7A">
        <w:rPr>
          <w:rFonts w:ascii="Arial" w:eastAsia="Calibri" w:hAnsi="Arial" w:cs="Arial"/>
          <w:sz w:val="20"/>
          <w:szCs w:val="20"/>
        </w:rPr>
        <w:t xml:space="preserve"> the activities of the Programme</w:t>
      </w:r>
    </w:p>
    <w:p w14:paraId="74C0CFBA" w14:textId="4FD07470" w:rsidR="0057757D" w:rsidRDefault="0057757D" w:rsidP="0057757D">
      <w:pPr>
        <w:suppressAutoHyphens/>
        <w:contextualSpacing/>
        <w:jc w:val="both"/>
        <w:rPr>
          <w:rFonts w:ascii="Arial" w:eastAsia="Calibri" w:hAnsi="Arial" w:cs="Arial"/>
          <w:sz w:val="20"/>
          <w:szCs w:val="20"/>
        </w:rPr>
      </w:pPr>
      <w:r>
        <w:rPr>
          <w:rFonts w:ascii="Arial" w:eastAsia="Calibri" w:hAnsi="Arial" w:cs="Arial"/>
          <w:b/>
          <w:sz w:val="20"/>
          <w:szCs w:val="20"/>
        </w:rPr>
        <w:t>Requirements</w:t>
      </w:r>
    </w:p>
    <w:p w14:paraId="75A4B064" w14:textId="4FE73C2E" w:rsidR="0057757D" w:rsidRPr="0057757D" w:rsidRDefault="0057757D" w:rsidP="0057757D">
      <w:pPr>
        <w:pStyle w:val="ListParagraph"/>
        <w:numPr>
          <w:ilvl w:val="0"/>
          <w:numId w:val="21"/>
        </w:numPr>
        <w:suppressAutoHyphens/>
        <w:jc w:val="both"/>
        <w:rPr>
          <w:rFonts w:ascii="Arial" w:eastAsia="Calibri" w:hAnsi="Arial" w:cs="Arial"/>
          <w:sz w:val="20"/>
          <w:szCs w:val="20"/>
        </w:rPr>
      </w:pPr>
      <w:bookmarkStart w:id="1" w:name="_GoBack"/>
      <w:r w:rsidRPr="0057757D">
        <w:rPr>
          <w:rFonts w:ascii="Arial" w:eastAsia="Calibri" w:hAnsi="Arial" w:cs="Arial"/>
          <w:sz w:val="20"/>
          <w:szCs w:val="20"/>
        </w:rPr>
        <w:t>Education and Trai</w:t>
      </w:r>
      <w:bookmarkEnd w:id="1"/>
      <w:r w:rsidRPr="0057757D">
        <w:rPr>
          <w:rFonts w:ascii="Arial" w:eastAsia="Calibri" w:hAnsi="Arial" w:cs="Arial"/>
          <w:sz w:val="20"/>
          <w:szCs w:val="20"/>
        </w:rPr>
        <w:t>ning: Master’s or bachelor’s degree.</w:t>
      </w:r>
    </w:p>
    <w:p w14:paraId="4A0FD0A8" w14:textId="16A41D2D" w:rsidR="0057757D" w:rsidRPr="0057757D" w:rsidRDefault="0057757D" w:rsidP="0057757D">
      <w:pPr>
        <w:pStyle w:val="ListParagraph"/>
        <w:numPr>
          <w:ilvl w:val="0"/>
          <w:numId w:val="21"/>
        </w:numPr>
        <w:suppressAutoHyphens/>
        <w:jc w:val="both"/>
        <w:rPr>
          <w:rFonts w:ascii="Arial" w:eastAsia="Calibri" w:hAnsi="Arial" w:cs="Arial"/>
          <w:sz w:val="20"/>
          <w:szCs w:val="20"/>
        </w:rPr>
      </w:pPr>
      <w:r w:rsidRPr="0057757D">
        <w:rPr>
          <w:rFonts w:ascii="Arial" w:eastAsia="Calibri" w:hAnsi="Arial" w:cs="Arial"/>
          <w:sz w:val="20"/>
          <w:szCs w:val="20"/>
        </w:rPr>
        <w:t>Working Experience, Style and Skills:</w:t>
      </w:r>
    </w:p>
    <w:p w14:paraId="5BC49F43" w14:textId="21ACEEF2" w:rsidR="0057757D" w:rsidRPr="0057757D" w:rsidRDefault="0057757D" w:rsidP="0057757D">
      <w:pPr>
        <w:pStyle w:val="ListParagraph"/>
        <w:numPr>
          <w:ilvl w:val="1"/>
          <w:numId w:val="21"/>
        </w:numPr>
        <w:suppressAutoHyphens/>
        <w:jc w:val="both"/>
        <w:rPr>
          <w:rFonts w:ascii="Arial" w:eastAsia="Calibri" w:hAnsi="Arial" w:cs="Arial"/>
          <w:sz w:val="20"/>
          <w:szCs w:val="20"/>
        </w:rPr>
      </w:pPr>
      <w:r w:rsidRPr="0057757D">
        <w:rPr>
          <w:rFonts w:ascii="Arial" w:eastAsia="Calibri" w:hAnsi="Arial" w:cs="Arial"/>
          <w:sz w:val="20"/>
          <w:szCs w:val="20"/>
        </w:rPr>
        <w:t>At least 5 years of professional experience in one or more of the following areas: Project management, quality management, supply chain management, Forest management, standard-setting, certification.</w:t>
      </w:r>
    </w:p>
    <w:p w14:paraId="211EAC34" w14:textId="32B9EC59" w:rsidR="0057757D" w:rsidRPr="0057757D" w:rsidRDefault="0057757D" w:rsidP="0057757D">
      <w:pPr>
        <w:pStyle w:val="ListParagraph"/>
        <w:numPr>
          <w:ilvl w:val="1"/>
          <w:numId w:val="21"/>
        </w:numPr>
        <w:suppressAutoHyphens/>
        <w:jc w:val="both"/>
        <w:rPr>
          <w:rFonts w:ascii="Arial" w:eastAsia="Calibri" w:hAnsi="Arial" w:cs="Arial"/>
          <w:sz w:val="20"/>
          <w:szCs w:val="20"/>
        </w:rPr>
      </w:pPr>
      <w:r w:rsidRPr="0057757D">
        <w:rPr>
          <w:rFonts w:ascii="Arial" w:eastAsia="Calibri" w:hAnsi="Arial" w:cs="Arial"/>
          <w:sz w:val="20"/>
          <w:szCs w:val="20"/>
        </w:rPr>
        <w:t>Experience in the following areas is a very strong asset: multi-stakeholder standards development processes, Corporate environmental responsibility programs.</w:t>
      </w:r>
    </w:p>
    <w:p w14:paraId="30C0F8B8" w14:textId="025780E0" w:rsidR="0057757D" w:rsidRPr="0057757D" w:rsidRDefault="0057757D" w:rsidP="0057757D">
      <w:pPr>
        <w:pStyle w:val="ListParagraph"/>
        <w:numPr>
          <w:ilvl w:val="1"/>
          <w:numId w:val="21"/>
        </w:numPr>
        <w:suppressAutoHyphens/>
        <w:jc w:val="both"/>
        <w:rPr>
          <w:rFonts w:ascii="Arial" w:eastAsia="Calibri" w:hAnsi="Arial" w:cs="Arial"/>
          <w:sz w:val="20"/>
          <w:szCs w:val="20"/>
        </w:rPr>
      </w:pPr>
      <w:r w:rsidRPr="0057757D">
        <w:rPr>
          <w:rFonts w:ascii="Arial" w:eastAsia="Calibri" w:hAnsi="Arial" w:cs="Arial"/>
          <w:sz w:val="20"/>
          <w:szCs w:val="20"/>
        </w:rPr>
        <w:t>Proven experience in successful management of projects.</w:t>
      </w:r>
    </w:p>
    <w:p w14:paraId="76127CAA" w14:textId="62460A46" w:rsidR="0057757D" w:rsidRPr="0057757D" w:rsidRDefault="0057757D" w:rsidP="0057757D">
      <w:pPr>
        <w:pStyle w:val="ListParagraph"/>
        <w:numPr>
          <w:ilvl w:val="1"/>
          <w:numId w:val="21"/>
        </w:numPr>
        <w:suppressAutoHyphens/>
        <w:jc w:val="both"/>
        <w:rPr>
          <w:rFonts w:ascii="Arial" w:eastAsia="Calibri" w:hAnsi="Arial" w:cs="Arial"/>
          <w:sz w:val="20"/>
          <w:szCs w:val="20"/>
        </w:rPr>
      </w:pPr>
      <w:r w:rsidRPr="0057757D">
        <w:rPr>
          <w:rFonts w:ascii="Arial" w:eastAsia="Calibri" w:hAnsi="Arial" w:cs="Arial"/>
          <w:sz w:val="20"/>
          <w:szCs w:val="20"/>
        </w:rPr>
        <w:t>Documented experience with documentation review and proven records of document management.</w:t>
      </w:r>
    </w:p>
    <w:p w14:paraId="3E456D16" w14:textId="69C94D6B" w:rsidR="0057757D" w:rsidRPr="0057757D" w:rsidRDefault="0057757D" w:rsidP="0057757D">
      <w:pPr>
        <w:pStyle w:val="ListParagraph"/>
        <w:numPr>
          <w:ilvl w:val="1"/>
          <w:numId w:val="21"/>
        </w:numPr>
        <w:suppressAutoHyphens/>
        <w:jc w:val="both"/>
        <w:rPr>
          <w:rFonts w:ascii="Arial" w:eastAsia="Calibri" w:hAnsi="Arial" w:cs="Arial"/>
          <w:sz w:val="20"/>
          <w:szCs w:val="20"/>
        </w:rPr>
      </w:pPr>
      <w:r w:rsidRPr="0057757D">
        <w:rPr>
          <w:rFonts w:ascii="Arial" w:eastAsia="Calibri" w:hAnsi="Arial" w:cs="Arial"/>
          <w:sz w:val="20"/>
          <w:szCs w:val="20"/>
        </w:rPr>
        <w:t>Strong review and document evaluation skills: ability to understand complex contents and assess its relevance and applicability in a given context using standardized approaches.</w:t>
      </w:r>
    </w:p>
    <w:p w14:paraId="0876AB0E" w14:textId="432C3987" w:rsidR="0057757D" w:rsidRPr="0057757D" w:rsidRDefault="0057757D" w:rsidP="0057757D">
      <w:pPr>
        <w:pStyle w:val="ListParagraph"/>
        <w:numPr>
          <w:ilvl w:val="1"/>
          <w:numId w:val="21"/>
        </w:numPr>
        <w:suppressAutoHyphens/>
        <w:jc w:val="both"/>
        <w:rPr>
          <w:rFonts w:ascii="Arial" w:eastAsia="Calibri" w:hAnsi="Arial" w:cs="Arial"/>
          <w:sz w:val="20"/>
          <w:szCs w:val="20"/>
        </w:rPr>
      </w:pPr>
      <w:r w:rsidRPr="0057757D">
        <w:rPr>
          <w:rFonts w:ascii="Arial" w:eastAsia="Calibri" w:hAnsi="Arial" w:cs="Arial"/>
          <w:sz w:val="20"/>
          <w:szCs w:val="20"/>
        </w:rPr>
        <w:t>Excellent time management skills: ability to perform well while handling several functions simultaneously.</w:t>
      </w:r>
    </w:p>
    <w:p w14:paraId="4B8CE531" w14:textId="25D20408" w:rsidR="0057757D" w:rsidRPr="0057757D" w:rsidRDefault="0057757D" w:rsidP="0057757D">
      <w:pPr>
        <w:pStyle w:val="ListParagraph"/>
        <w:numPr>
          <w:ilvl w:val="1"/>
          <w:numId w:val="21"/>
        </w:numPr>
        <w:suppressAutoHyphens/>
        <w:jc w:val="both"/>
        <w:rPr>
          <w:rFonts w:ascii="Arial" w:eastAsia="Calibri" w:hAnsi="Arial" w:cs="Arial"/>
          <w:sz w:val="20"/>
          <w:szCs w:val="20"/>
        </w:rPr>
      </w:pPr>
      <w:r w:rsidRPr="0057757D">
        <w:rPr>
          <w:rFonts w:ascii="Arial" w:eastAsia="Calibri" w:hAnsi="Arial" w:cs="Arial"/>
          <w:sz w:val="20"/>
          <w:szCs w:val="20"/>
        </w:rPr>
        <w:t>Very strong analytical and problem-solving skills.</w:t>
      </w:r>
    </w:p>
    <w:p w14:paraId="77416FF9" w14:textId="31A57E4E" w:rsidR="0057757D" w:rsidRPr="0057757D" w:rsidRDefault="0057757D" w:rsidP="0057757D">
      <w:pPr>
        <w:pStyle w:val="ListParagraph"/>
        <w:numPr>
          <w:ilvl w:val="1"/>
          <w:numId w:val="21"/>
        </w:numPr>
        <w:suppressAutoHyphens/>
        <w:jc w:val="both"/>
        <w:rPr>
          <w:rFonts w:ascii="Arial" w:eastAsia="Calibri" w:hAnsi="Arial" w:cs="Arial"/>
          <w:sz w:val="20"/>
          <w:szCs w:val="20"/>
        </w:rPr>
      </w:pPr>
      <w:r w:rsidRPr="0057757D">
        <w:rPr>
          <w:rFonts w:ascii="Arial" w:eastAsia="Calibri" w:hAnsi="Arial" w:cs="Arial"/>
          <w:sz w:val="20"/>
          <w:szCs w:val="20"/>
        </w:rPr>
        <w:t>A very strong sense for diligence and accuracy.</w:t>
      </w:r>
    </w:p>
    <w:p w14:paraId="2471A83B" w14:textId="0EC49E7F" w:rsidR="0057757D" w:rsidRPr="0057757D" w:rsidRDefault="0057757D" w:rsidP="0057757D">
      <w:pPr>
        <w:pStyle w:val="ListParagraph"/>
        <w:numPr>
          <w:ilvl w:val="1"/>
          <w:numId w:val="21"/>
        </w:numPr>
        <w:suppressAutoHyphens/>
        <w:jc w:val="both"/>
        <w:rPr>
          <w:rFonts w:ascii="Arial" w:eastAsia="Calibri" w:hAnsi="Arial" w:cs="Arial"/>
          <w:sz w:val="20"/>
          <w:szCs w:val="20"/>
        </w:rPr>
      </w:pPr>
      <w:r w:rsidRPr="0057757D">
        <w:rPr>
          <w:rFonts w:ascii="Arial" w:eastAsia="Calibri" w:hAnsi="Arial" w:cs="Arial"/>
          <w:sz w:val="20"/>
          <w:szCs w:val="20"/>
        </w:rPr>
        <w:t>Service and solution-oriented attitude to work.</w:t>
      </w:r>
    </w:p>
    <w:p w14:paraId="374FB42E" w14:textId="58968F97" w:rsidR="0057757D" w:rsidRPr="0057757D" w:rsidRDefault="0057757D" w:rsidP="0057757D">
      <w:pPr>
        <w:pStyle w:val="ListParagraph"/>
        <w:numPr>
          <w:ilvl w:val="1"/>
          <w:numId w:val="21"/>
        </w:numPr>
        <w:suppressAutoHyphens/>
        <w:jc w:val="both"/>
        <w:rPr>
          <w:rFonts w:ascii="Arial" w:eastAsia="Calibri" w:hAnsi="Arial" w:cs="Arial"/>
          <w:sz w:val="20"/>
          <w:szCs w:val="20"/>
        </w:rPr>
      </w:pPr>
      <w:r w:rsidRPr="0057757D">
        <w:rPr>
          <w:rFonts w:ascii="Arial" w:eastAsia="Calibri" w:hAnsi="Arial" w:cs="Arial"/>
          <w:sz w:val="20"/>
          <w:szCs w:val="20"/>
        </w:rPr>
        <w:t>Proactiveness and high level of engagement.</w:t>
      </w:r>
    </w:p>
    <w:p w14:paraId="0B0FD5AA" w14:textId="36453B3A" w:rsidR="0057757D" w:rsidRDefault="0057757D" w:rsidP="0057757D">
      <w:pPr>
        <w:pStyle w:val="ListParagraph"/>
        <w:numPr>
          <w:ilvl w:val="1"/>
          <w:numId w:val="21"/>
        </w:numPr>
        <w:suppressAutoHyphens/>
        <w:jc w:val="both"/>
        <w:rPr>
          <w:rFonts w:ascii="Arial" w:eastAsia="Calibri" w:hAnsi="Arial" w:cs="Arial"/>
          <w:sz w:val="20"/>
          <w:szCs w:val="20"/>
        </w:rPr>
      </w:pPr>
      <w:r w:rsidRPr="0057757D">
        <w:rPr>
          <w:rFonts w:ascii="Arial" w:eastAsia="Calibri" w:hAnsi="Arial" w:cs="Arial"/>
          <w:sz w:val="20"/>
          <w:szCs w:val="20"/>
        </w:rPr>
        <w:t>Administration skills.</w:t>
      </w:r>
    </w:p>
    <w:p w14:paraId="5A8235F2" w14:textId="60796B4E" w:rsidR="001F3CD7" w:rsidRPr="001F3CD7" w:rsidRDefault="001F3CD7" w:rsidP="001F3CD7">
      <w:pPr>
        <w:pStyle w:val="ListParagraph"/>
        <w:numPr>
          <w:ilvl w:val="0"/>
          <w:numId w:val="21"/>
        </w:numPr>
        <w:suppressAutoHyphens/>
        <w:jc w:val="both"/>
        <w:rPr>
          <w:rFonts w:ascii="Arial" w:eastAsia="Calibri" w:hAnsi="Arial" w:cs="Arial"/>
          <w:sz w:val="20"/>
          <w:szCs w:val="20"/>
        </w:rPr>
      </w:pPr>
      <w:r w:rsidRPr="001F3CD7">
        <w:rPr>
          <w:rFonts w:ascii="Arial" w:eastAsia="Calibri" w:hAnsi="Arial" w:cs="Arial"/>
          <w:sz w:val="20"/>
          <w:szCs w:val="20"/>
        </w:rPr>
        <w:t>Leadership:</w:t>
      </w:r>
    </w:p>
    <w:p w14:paraId="505C62E0" w14:textId="48033DE4" w:rsidR="001F3CD7" w:rsidRPr="001F3CD7" w:rsidRDefault="001F3CD7" w:rsidP="001F3CD7">
      <w:pPr>
        <w:pStyle w:val="ListParagraph"/>
        <w:numPr>
          <w:ilvl w:val="1"/>
          <w:numId w:val="21"/>
        </w:numPr>
        <w:suppressAutoHyphens/>
        <w:jc w:val="both"/>
        <w:rPr>
          <w:rFonts w:ascii="Arial" w:eastAsia="Calibri" w:hAnsi="Arial" w:cs="Arial"/>
          <w:sz w:val="20"/>
          <w:szCs w:val="20"/>
        </w:rPr>
      </w:pPr>
      <w:r w:rsidRPr="001F3CD7">
        <w:rPr>
          <w:rFonts w:ascii="Arial" w:eastAsia="Calibri" w:hAnsi="Arial" w:cs="Arial"/>
          <w:sz w:val="20"/>
          <w:szCs w:val="20"/>
        </w:rPr>
        <w:t>Demonstrated strategic abilities.</w:t>
      </w:r>
    </w:p>
    <w:p w14:paraId="0349FCAD" w14:textId="21369641" w:rsidR="001F3CD7" w:rsidRPr="001F3CD7" w:rsidRDefault="001F3CD7" w:rsidP="001F3CD7">
      <w:pPr>
        <w:pStyle w:val="ListParagraph"/>
        <w:numPr>
          <w:ilvl w:val="1"/>
          <w:numId w:val="21"/>
        </w:numPr>
        <w:suppressAutoHyphens/>
        <w:jc w:val="both"/>
        <w:rPr>
          <w:rFonts w:ascii="Arial" w:eastAsia="Calibri" w:hAnsi="Arial" w:cs="Arial"/>
          <w:sz w:val="20"/>
          <w:szCs w:val="20"/>
        </w:rPr>
      </w:pPr>
      <w:r w:rsidRPr="001F3CD7">
        <w:rPr>
          <w:rFonts w:ascii="Arial" w:eastAsia="Calibri" w:hAnsi="Arial" w:cs="Arial"/>
          <w:sz w:val="20"/>
          <w:szCs w:val="20"/>
        </w:rPr>
        <w:t>At least 5 years of experience in a people leadership position.</w:t>
      </w:r>
    </w:p>
    <w:p w14:paraId="486F2F65" w14:textId="16B2FC30" w:rsidR="001F3CD7" w:rsidRPr="001F3CD7" w:rsidRDefault="001F3CD7" w:rsidP="001F3CD7">
      <w:pPr>
        <w:pStyle w:val="ListParagraph"/>
        <w:numPr>
          <w:ilvl w:val="0"/>
          <w:numId w:val="21"/>
        </w:numPr>
        <w:suppressAutoHyphens/>
        <w:jc w:val="both"/>
        <w:rPr>
          <w:rFonts w:ascii="Arial" w:eastAsia="Calibri" w:hAnsi="Arial" w:cs="Arial"/>
          <w:sz w:val="20"/>
          <w:szCs w:val="20"/>
        </w:rPr>
      </w:pPr>
      <w:r w:rsidRPr="001F3CD7">
        <w:rPr>
          <w:rFonts w:ascii="Arial" w:eastAsia="Calibri" w:hAnsi="Arial" w:cs="Arial"/>
          <w:sz w:val="20"/>
          <w:szCs w:val="20"/>
        </w:rPr>
        <w:t>Computer Skills – very good skills in the use of/experience with:</w:t>
      </w:r>
    </w:p>
    <w:p w14:paraId="18FDFFD5" w14:textId="6C3D1227" w:rsidR="001F3CD7" w:rsidRDefault="001F3CD7" w:rsidP="001F3CD7">
      <w:pPr>
        <w:pStyle w:val="ListParagraph"/>
        <w:numPr>
          <w:ilvl w:val="1"/>
          <w:numId w:val="21"/>
        </w:numPr>
        <w:suppressAutoHyphens/>
        <w:jc w:val="both"/>
        <w:rPr>
          <w:rFonts w:ascii="Arial" w:eastAsia="Calibri" w:hAnsi="Arial" w:cs="Arial"/>
          <w:sz w:val="20"/>
          <w:szCs w:val="20"/>
        </w:rPr>
      </w:pPr>
      <w:r w:rsidRPr="001F3CD7">
        <w:rPr>
          <w:rFonts w:ascii="Arial" w:eastAsia="Calibri" w:hAnsi="Arial" w:cs="Arial"/>
          <w:sz w:val="20"/>
          <w:szCs w:val="20"/>
        </w:rPr>
        <w:t>Standard software packages (MS Office 365; excellence in MS Word)</w:t>
      </w:r>
    </w:p>
    <w:p w14:paraId="7DEE5E19" w14:textId="7319AAAC" w:rsidR="00B03A79" w:rsidRDefault="00B03A79" w:rsidP="00B03A79">
      <w:pPr>
        <w:pStyle w:val="ListParagraph"/>
        <w:numPr>
          <w:ilvl w:val="1"/>
          <w:numId w:val="21"/>
        </w:numPr>
        <w:suppressAutoHyphens/>
        <w:jc w:val="both"/>
        <w:rPr>
          <w:rFonts w:ascii="Arial" w:eastAsia="Calibri" w:hAnsi="Arial" w:cs="Arial"/>
          <w:sz w:val="20"/>
          <w:szCs w:val="20"/>
        </w:rPr>
      </w:pPr>
      <w:r w:rsidRPr="00B03A79">
        <w:rPr>
          <w:rFonts w:ascii="Arial" w:eastAsia="Calibri" w:hAnsi="Arial" w:cs="Arial"/>
          <w:sz w:val="20"/>
          <w:szCs w:val="20"/>
        </w:rPr>
        <w:t>Ability to quickly derive insights from data and reports, as well as</w:t>
      </w:r>
      <w:r>
        <w:rPr>
          <w:rFonts w:ascii="Arial" w:eastAsia="Calibri" w:hAnsi="Arial" w:cs="Arial"/>
          <w:sz w:val="20"/>
          <w:szCs w:val="20"/>
        </w:rPr>
        <w:t xml:space="preserve"> </w:t>
      </w:r>
      <w:r w:rsidRPr="00B03A79">
        <w:rPr>
          <w:rFonts w:ascii="Arial" w:eastAsia="Calibri" w:hAnsi="Arial" w:cs="Arial"/>
          <w:sz w:val="20"/>
          <w:szCs w:val="20"/>
        </w:rPr>
        <w:t>guide data analytics relevant for the program performance</w:t>
      </w:r>
    </w:p>
    <w:p w14:paraId="5F9ABBE0" w14:textId="77777777" w:rsidR="00B03A79" w:rsidRPr="00B03A79" w:rsidRDefault="00B03A79" w:rsidP="00B03A79">
      <w:pPr>
        <w:pStyle w:val="ListParagraph"/>
        <w:numPr>
          <w:ilvl w:val="0"/>
          <w:numId w:val="21"/>
        </w:numPr>
        <w:suppressAutoHyphens/>
        <w:jc w:val="both"/>
        <w:rPr>
          <w:rFonts w:ascii="Arial" w:eastAsia="Calibri" w:hAnsi="Arial" w:cs="Arial"/>
          <w:sz w:val="20"/>
          <w:szCs w:val="20"/>
        </w:rPr>
      </w:pPr>
      <w:r w:rsidRPr="00B03A79">
        <w:rPr>
          <w:rFonts w:ascii="Arial" w:eastAsia="Calibri" w:hAnsi="Arial" w:cs="Arial"/>
          <w:sz w:val="20"/>
          <w:szCs w:val="20"/>
        </w:rPr>
        <w:t>Communication and relationship management skills:</w:t>
      </w:r>
    </w:p>
    <w:p w14:paraId="4E266C0C" w14:textId="662616D1" w:rsidR="00B03A79" w:rsidRPr="00B03A79" w:rsidRDefault="00B03A79" w:rsidP="00B03A79">
      <w:pPr>
        <w:pStyle w:val="ListParagraph"/>
        <w:numPr>
          <w:ilvl w:val="1"/>
          <w:numId w:val="21"/>
        </w:numPr>
        <w:suppressAutoHyphens/>
        <w:jc w:val="both"/>
        <w:rPr>
          <w:rFonts w:ascii="Arial" w:eastAsia="Calibri" w:hAnsi="Arial" w:cs="Arial"/>
          <w:sz w:val="20"/>
          <w:szCs w:val="20"/>
        </w:rPr>
      </w:pPr>
      <w:r w:rsidRPr="00B03A79">
        <w:rPr>
          <w:rFonts w:ascii="Arial" w:eastAsia="Calibri" w:hAnsi="Arial" w:cs="Arial"/>
          <w:sz w:val="20"/>
          <w:szCs w:val="20"/>
        </w:rPr>
        <w:t>Exemplary verbal and written conduct and communication skills.</w:t>
      </w:r>
    </w:p>
    <w:p w14:paraId="330BE2E0" w14:textId="567874CF" w:rsidR="00B03A79" w:rsidRPr="00B03A79" w:rsidRDefault="00B03A79" w:rsidP="00B03A79">
      <w:pPr>
        <w:pStyle w:val="ListParagraph"/>
        <w:numPr>
          <w:ilvl w:val="1"/>
          <w:numId w:val="21"/>
        </w:numPr>
        <w:suppressAutoHyphens/>
        <w:jc w:val="both"/>
        <w:rPr>
          <w:rFonts w:ascii="Arial" w:eastAsia="Calibri" w:hAnsi="Arial" w:cs="Arial"/>
          <w:sz w:val="20"/>
          <w:szCs w:val="20"/>
        </w:rPr>
      </w:pPr>
      <w:r w:rsidRPr="00B03A79">
        <w:rPr>
          <w:rFonts w:ascii="Arial" w:eastAsia="Calibri" w:hAnsi="Arial" w:cs="Arial"/>
          <w:sz w:val="20"/>
          <w:szCs w:val="20"/>
        </w:rPr>
        <w:t>Skills to lead a conversation and the ability to arrive at timely conclusions.</w:t>
      </w:r>
    </w:p>
    <w:p w14:paraId="6A0B6F08" w14:textId="673BD053" w:rsidR="00B03A79" w:rsidRPr="00B03A79" w:rsidRDefault="00B03A79" w:rsidP="00B03A79">
      <w:pPr>
        <w:pStyle w:val="ListParagraph"/>
        <w:numPr>
          <w:ilvl w:val="1"/>
          <w:numId w:val="21"/>
        </w:numPr>
        <w:suppressAutoHyphens/>
        <w:jc w:val="both"/>
        <w:rPr>
          <w:rFonts w:ascii="Arial" w:eastAsia="Calibri" w:hAnsi="Arial" w:cs="Arial"/>
          <w:sz w:val="20"/>
          <w:szCs w:val="20"/>
        </w:rPr>
      </w:pPr>
      <w:r w:rsidRPr="00B03A79">
        <w:rPr>
          <w:rFonts w:ascii="Arial" w:eastAsia="Calibri" w:hAnsi="Arial" w:cs="Arial"/>
          <w:sz w:val="20"/>
          <w:szCs w:val="20"/>
        </w:rPr>
        <w:t>Strong presentation skills.</w:t>
      </w:r>
    </w:p>
    <w:p w14:paraId="53AF86EF" w14:textId="01999D27" w:rsidR="00B03A79" w:rsidRPr="00B03A79" w:rsidRDefault="00B03A79" w:rsidP="00B03A79">
      <w:pPr>
        <w:pStyle w:val="ListParagraph"/>
        <w:numPr>
          <w:ilvl w:val="1"/>
          <w:numId w:val="21"/>
        </w:numPr>
        <w:suppressAutoHyphens/>
        <w:jc w:val="both"/>
        <w:rPr>
          <w:rFonts w:ascii="Arial" w:eastAsia="Calibri" w:hAnsi="Arial" w:cs="Arial"/>
          <w:sz w:val="20"/>
          <w:szCs w:val="20"/>
        </w:rPr>
      </w:pPr>
      <w:r w:rsidRPr="00B03A79">
        <w:rPr>
          <w:rFonts w:ascii="Arial" w:eastAsia="Calibri" w:hAnsi="Arial" w:cs="Arial"/>
          <w:sz w:val="20"/>
          <w:szCs w:val="20"/>
        </w:rPr>
        <w:t>Conflict management skills.</w:t>
      </w:r>
    </w:p>
    <w:p w14:paraId="0FD8506D" w14:textId="44AD4A16" w:rsidR="00B03A79" w:rsidRPr="00B03A79" w:rsidRDefault="00B03A79" w:rsidP="00B03A79">
      <w:pPr>
        <w:pStyle w:val="ListParagraph"/>
        <w:numPr>
          <w:ilvl w:val="1"/>
          <w:numId w:val="21"/>
        </w:numPr>
        <w:suppressAutoHyphens/>
        <w:jc w:val="both"/>
        <w:rPr>
          <w:rFonts w:ascii="Arial" w:eastAsia="Calibri" w:hAnsi="Arial" w:cs="Arial"/>
          <w:sz w:val="20"/>
          <w:szCs w:val="20"/>
        </w:rPr>
      </w:pPr>
      <w:r w:rsidRPr="00B03A79">
        <w:rPr>
          <w:rFonts w:ascii="Arial" w:eastAsia="Calibri" w:hAnsi="Arial" w:cs="Arial"/>
          <w:sz w:val="20"/>
          <w:szCs w:val="20"/>
        </w:rPr>
        <w:t>Assertiveness.</w:t>
      </w:r>
    </w:p>
    <w:p w14:paraId="789211A7" w14:textId="740EC58D" w:rsidR="00B03A79" w:rsidRPr="00B03A79" w:rsidRDefault="00B03A79" w:rsidP="00B03A79">
      <w:pPr>
        <w:pStyle w:val="ListParagraph"/>
        <w:numPr>
          <w:ilvl w:val="1"/>
          <w:numId w:val="21"/>
        </w:numPr>
        <w:suppressAutoHyphens/>
        <w:jc w:val="both"/>
        <w:rPr>
          <w:rFonts w:ascii="Arial" w:eastAsia="Calibri" w:hAnsi="Arial" w:cs="Arial"/>
          <w:sz w:val="20"/>
          <w:szCs w:val="20"/>
        </w:rPr>
      </w:pPr>
      <w:r w:rsidRPr="00B03A79">
        <w:rPr>
          <w:rFonts w:ascii="Arial" w:eastAsia="Calibri" w:hAnsi="Arial" w:cs="Arial"/>
          <w:sz w:val="20"/>
          <w:szCs w:val="20"/>
        </w:rPr>
        <w:t>Fluency in English (spoken and written).</w:t>
      </w:r>
    </w:p>
    <w:p w14:paraId="16BC2C61" w14:textId="7DE14FA7" w:rsidR="00B03A79" w:rsidRPr="00B03A79" w:rsidRDefault="00B03A79" w:rsidP="00B03A79">
      <w:pPr>
        <w:pStyle w:val="ListParagraph"/>
        <w:numPr>
          <w:ilvl w:val="1"/>
          <w:numId w:val="21"/>
        </w:numPr>
        <w:suppressAutoHyphens/>
        <w:jc w:val="both"/>
        <w:rPr>
          <w:rFonts w:ascii="Arial" w:eastAsia="Calibri" w:hAnsi="Arial" w:cs="Arial"/>
          <w:sz w:val="20"/>
          <w:szCs w:val="20"/>
        </w:rPr>
      </w:pPr>
      <w:r w:rsidRPr="00B03A79">
        <w:rPr>
          <w:rFonts w:ascii="Arial" w:eastAsia="Calibri" w:hAnsi="Arial" w:cs="Arial"/>
          <w:sz w:val="20"/>
          <w:szCs w:val="20"/>
        </w:rPr>
        <w:t>Fluency in Spanish (spoken and written) is a plus.</w:t>
      </w:r>
    </w:p>
    <w:p w14:paraId="4BFF50B1" w14:textId="58D05532" w:rsidR="00B03A79" w:rsidRPr="00B03A79" w:rsidRDefault="00B03A79" w:rsidP="00B03A79">
      <w:pPr>
        <w:pStyle w:val="ListParagraph"/>
        <w:numPr>
          <w:ilvl w:val="1"/>
          <w:numId w:val="21"/>
        </w:numPr>
        <w:suppressAutoHyphens/>
        <w:jc w:val="both"/>
        <w:rPr>
          <w:rFonts w:ascii="Arial" w:eastAsia="Calibri" w:hAnsi="Arial" w:cs="Arial"/>
          <w:sz w:val="20"/>
          <w:szCs w:val="20"/>
        </w:rPr>
      </w:pPr>
      <w:r w:rsidRPr="00B03A79">
        <w:rPr>
          <w:rFonts w:ascii="Arial" w:eastAsia="Calibri" w:hAnsi="Arial" w:cs="Arial"/>
          <w:sz w:val="20"/>
          <w:szCs w:val="20"/>
        </w:rPr>
        <w:t>Fluency in French (spoken and written) is a plus.</w:t>
      </w:r>
    </w:p>
    <w:p w14:paraId="1CC76CC5" w14:textId="5EF1F210" w:rsidR="00B03A79" w:rsidRPr="00B03A79" w:rsidRDefault="00B03A79" w:rsidP="00B03A79">
      <w:pPr>
        <w:pStyle w:val="ListParagraph"/>
        <w:numPr>
          <w:ilvl w:val="1"/>
          <w:numId w:val="21"/>
        </w:numPr>
        <w:suppressAutoHyphens/>
        <w:jc w:val="both"/>
        <w:rPr>
          <w:rFonts w:ascii="Arial" w:eastAsia="Calibri" w:hAnsi="Arial" w:cs="Arial"/>
          <w:sz w:val="20"/>
          <w:szCs w:val="20"/>
        </w:rPr>
      </w:pPr>
      <w:r w:rsidRPr="00B03A79">
        <w:rPr>
          <w:rFonts w:ascii="Arial" w:eastAsia="Calibri" w:hAnsi="Arial" w:cs="Arial"/>
          <w:sz w:val="20"/>
          <w:szCs w:val="20"/>
        </w:rPr>
        <w:t>Ability to explain complex topics to a layman’s audience.</w:t>
      </w:r>
    </w:p>
    <w:p w14:paraId="582DABCB" w14:textId="4C33DD6E" w:rsidR="00AB08DB" w:rsidRPr="00AB08DB" w:rsidRDefault="00B03A79" w:rsidP="00AB08DB">
      <w:pPr>
        <w:pStyle w:val="ListParagraph"/>
        <w:numPr>
          <w:ilvl w:val="1"/>
          <w:numId w:val="21"/>
        </w:numPr>
        <w:suppressAutoHyphens/>
        <w:jc w:val="both"/>
        <w:rPr>
          <w:rFonts w:ascii="Arial" w:eastAsia="Calibri" w:hAnsi="Arial" w:cs="Arial"/>
          <w:sz w:val="20"/>
          <w:szCs w:val="20"/>
        </w:rPr>
      </w:pPr>
      <w:r w:rsidRPr="00B03A79">
        <w:rPr>
          <w:rFonts w:ascii="Arial" w:eastAsia="Calibri" w:hAnsi="Arial" w:cs="Arial"/>
          <w:sz w:val="20"/>
          <w:szCs w:val="20"/>
        </w:rPr>
        <w:t>Ability to establish and maintain positive interpersonal relations.</w:t>
      </w:r>
    </w:p>
    <w:p w14:paraId="6630E647" w14:textId="34349CE5" w:rsidR="00AB08DB" w:rsidRDefault="00AB08DB" w:rsidP="00AB08DB">
      <w:pPr>
        <w:suppressAutoHyphens/>
        <w:spacing w:after="60"/>
        <w:contextualSpacing/>
        <w:jc w:val="both"/>
        <w:rPr>
          <w:rFonts w:ascii="Arial" w:eastAsia="Calibri" w:hAnsi="Arial" w:cs="Arial"/>
          <w:i/>
          <w:iCs/>
          <w:sz w:val="20"/>
          <w:szCs w:val="20"/>
        </w:rPr>
      </w:pPr>
      <w:r w:rsidRPr="005B712D">
        <w:rPr>
          <w:rFonts w:ascii="Arial" w:eastAsia="Calibri" w:hAnsi="Arial" w:cs="Arial"/>
          <w:i/>
          <w:iCs/>
          <w:sz w:val="20"/>
          <w:szCs w:val="20"/>
        </w:rPr>
        <w:t>The updated CVs in English should be submitted to </w:t>
      </w:r>
      <w:r>
        <w:rPr>
          <w:rFonts w:ascii="Arial" w:eastAsia="Calibri" w:hAnsi="Arial" w:cs="Arial"/>
          <w:b/>
          <w:bCs/>
          <w:i/>
          <w:iCs/>
          <w:sz w:val="20"/>
          <w:szCs w:val="20"/>
          <w:u w:val="single"/>
        </w:rPr>
        <w:t>d.uzunashvili</w:t>
      </w:r>
      <w:r w:rsidRPr="00AB3E60">
        <w:rPr>
          <w:rFonts w:ascii="Arial" w:eastAsia="Calibri" w:hAnsi="Arial" w:cs="Arial"/>
          <w:b/>
          <w:bCs/>
          <w:i/>
          <w:iCs/>
          <w:sz w:val="20"/>
          <w:szCs w:val="20"/>
          <w:u w:val="single"/>
        </w:rPr>
        <w:t>@developmentaid.org</w:t>
      </w:r>
      <w:r w:rsidRPr="005B712D">
        <w:rPr>
          <w:rFonts w:ascii="Arial" w:eastAsia="Calibri" w:hAnsi="Arial" w:cs="Arial"/>
          <w:i/>
          <w:iCs/>
          <w:sz w:val="20"/>
          <w:szCs w:val="20"/>
        </w:rPr>
        <w:t xml:space="preserve"> under the title </w:t>
      </w:r>
      <w:r w:rsidRPr="005B712D">
        <w:rPr>
          <w:rFonts w:ascii="Arial" w:eastAsia="Calibri" w:hAnsi="Arial" w:cs="Arial"/>
          <w:b/>
          <w:bCs/>
          <w:sz w:val="20"/>
          <w:szCs w:val="20"/>
        </w:rPr>
        <w:t xml:space="preserve">DRS </w:t>
      </w:r>
      <w:r>
        <w:rPr>
          <w:rFonts w:ascii="Arial" w:eastAsia="Calibri" w:hAnsi="Arial" w:cs="Arial"/>
          <w:b/>
          <w:bCs/>
          <w:sz w:val="20"/>
          <w:szCs w:val="20"/>
        </w:rPr>
        <w:t>11722</w:t>
      </w:r>
      <w:r w:rsidRPr="005B712D">
        <w:rPr>
          <w:rFonts w:ascii="Arial" w:eastAsia="Calibri" w:hAnsi="Arial" w:cs="Arial"/>
          <w:b/>
          <w:bCs/>
          <w:sz w:val="20"/>
          <w:szCs w:val="20"/>
        </w:rPr>
        <w:t> </w:t>
      </w:r>
      <w:r>
        <w:rPr>
          <w:rFonts w:ascii="Arial" w:eastAsia="Calibri" w:hAnsi="Arial" w:cs="Arial"/>
          <w:b/>
          <w:bCs/>
          <w:i/>
          <w:iCs/>
          <w:sz w:val="20"/>
          <w:szCs w:val="20"/>
        </w:rPr>
        <w:t>Systems Performance Program Manager</w:t>
      </w:r>
      <w:r w:rsidRPr="005B712D">
        <w:rPr>
          <w:rFonts w:ascii="Arial" w:eastAsia="Calibri" w:hAnsi="Arial" w:cs="Arial"/>
          <w:b/>
          <w:bCs/>
          <w:i/>
          <w:iCs/>
          <w:sz w:val="20"/>
          <w:szCs w:val="20"/>
        </w:rPr>
        <w:t>.</w:t>
      </w:r>
      <w:r w:rsidRPr="005B712D">
        <w:rPr>
          <w:rFonts w:ascii="Arial" w:eastAsia="Calibri" w:hAnsi="Arial" w:cs="Arial"/>
          <w:sz w:val="20"/>
          <w:szCs w:val="20"/>
        </w:rPr>
        <w:t> </w:t>
      </w:r>
      <w:r w:rsidRPr="005B712D">
        <w:rPr>
          <w:rFonts w:ascii="Arial" w:eastAsia="Calibri" w:hAnsi="Arial" w:cs="Arial"/>
          <w:i/>
          <w:iCs/>
          <w:sz w:val="20"/>
          <w:szCs w:val="20"/>
        </w:rPr>
        <w:t>Due to the high number of applications received, we can only reply to shortlisted candidates. Please note that the above requirements can be modified during the recruitment process according to the client's procedures.</w:t>
      </w:r>
    </w:p>
    <w:p w14:paraId="043AFE0D" w14:textId="77777777" w:rsidR="00AB08DB" w:rsidRPr="00AB08DB" w:rsidRDefault="00AB08DB" w:rsidP="00AB08DB">
      <w:pPr>
        <w:suppressAutoHyphens/>
        <w:jc w:val="both"/>
        <w:rPr>
          <w:rFonts w:ascii="Arial" w:eastAsia="Calibri" w:hAnsi="Arial" w:cs="Arial"/>
          <w:sz w:val="20"/>
          <w:szCs w:val="20"/>
        </w:rPr>
      </w:pPr>
    </w:p>
    <w:sectPr w:rsidR="00AB08DB" w:rsidRPr="00AB08DB" w:rsidSect="00394A8D">
      <w:headerReference w:type="default" r:id="rId11"/>
      <w:pgSz w:w="12240" w:h="15840"/>
      <w:pgMar w:top="720" w:right="720" w:bottom="720" w:left="720" w:header="0" w:footer="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C22E98" w16cex:dateUtc="2025-03-26T12: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74997" w14:textId="77777777" w:rsidR="00690DCF" w:rsidRDefault="00690DCF" w:rsidP="00F47813">
      <w:pPr>
        <w:spacing w:after="0" w:line="240" w:lineRule="auto"/>
      </w:pPr>
      <w:r>
        <w:separator/>
      </w:r>
    </w:p>
  </w:endnote>
  <w:endnote w:type="continuationSeparator" w:id="0">
    <w:p w14:paraId="5CB77955" w14:textId="77777777" w:rsidR="00690DCF" w:rsidRDefault="00690DCF" w:rsidP="00F47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Regular">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89D60" w14:textId="77777777" w:rsidR="00690DCF" w:rsidRDefault="00690DCF" w:rsidP="00F47813">
      <w:pPr>
        <w:spacing w:after="0" w:line="240" w:lineRule="auto"/>
      </w:pPr>
      <w:r>
        <w:separator/>
      </w:r>
    </w:p>
  </w:footnote>
  <w:footnote w:type="continuationSeparator" w:id="0">
    <w:p w14:paraId="673E4819" w14:textId="77777777" w:rsidR="00690DCF" w:rsidRDefault="00690DCF" w:rsidP="00F47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AD0D" w14:textId="101621A7" w:rsidR="009A6BEC" w:rsidRPr="00FE009B" w:rsidRDefault="00FE009B" w:rsidP="00FE009B">
    <w:pPr>
      <w:jc w:val="right"/>
      <w:rPr>
        <w:rFonts w:ascii="Calibri" w:hAnsi="Calibri" w:cs="Arial"/>
        <w:b/>
        <w:sz w:val="28"/>
        <w:szCs w:val="28"/>
      </w:rPr>
    </w:pPr>
    <w:r>
      <w:rPr>
        <w:noProof/>
        <w:lang w:val="ru-RU" w:eastAsia="ru-RU"/>
      </w:rPr>
      <w:drawing>
        <wp:inline distT="0" distB="0" distL="0" distR="0" wp14:anchorId="3C15B86B" wp14:editId="247995FE">
          <wp:extent cx="7461504" cy="1245772"/>
          <wp:effectExtent l="0" t="0" r="6350" b="0"/>
          <wp:docPr id="5" name="Picture 5" descr="C:\Users\Valentina Rusnac\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ntina Rusnac\Deskto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504" cy="12457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C17D9"/>
    <w:multiLevelType w:val="hybridMultilevel"/>
    <w:tmpl w:val="D02A78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9F06E0"/>
    <w:multiLevelType w:val="hybridMultilevel"/>
    <w:tmpl w:val="FDE26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EB1664"/>
    <w:multiLevelType w:val="hybridMultilevel"/>
    <w:tmpl w:val="65EA5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E204A3"/>
    <w:multiLevelType w:val="hybridMultilevel"/>
    <w:tmpl w:val="EC74D9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DCE7ACB"/>
    <w:multiLevelType w:val="hybridMultilevel"/>
    <w:tmpl w:val="3640B48A"/>
    <w:lvl w:ilvl="0" w:tplc="FBBE32D0">
      <w:numFmt w:val="bullet"/>
      <w:lvlText w:val="-"/>
      <w:lvlJc w:val="left"/>
      <w:pPr>
        <w:ind w:left="720" w:hanging="360"/>
      </w:pPr>
      <w:rPr>
        <w:rFonts w:ascii="Calibri" w:eastAsia="Calibri" w:hAnsi="Calibri" w:cs="Calibr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E85381E"/>
    <w:multiLevelType w:val="hybridMultilevel"/>
    <w:tmpl w:val="0AB634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C34ACC"/>
    <w:multiLevelType w:val="hybridMultilevel"/>
    <w:tmpl w:val="7D9A00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932676"/>
    <w:multiLevelType w:val="hybridMultilevel"/>
    <w:tmpl w:val="93188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E60F27"/>
    <w:multiLevelType w:val="hybridMultilevel"/>
    <w:tmpl w:val="0C2EB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79130C"/>
    <w:multiLevelType w:val="hybridMultilevel"/>
    <w:tmpl w:val="BE5C4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EE0366"/>
    <w:multiLevelType w:val="hybridMultilevel"/>
    <w:tmpl w:val="32A07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5E3A81"/>
    <w:multiLevelType w:val="hybridMultilevel"/>
    <w:tmpl w:val="45565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DB2E02"/>
    <w:multiLevelType w:val="hybridMultilevel"/>
    <w:tmpl w:val="75EEA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4771CA9"/>
    <w:multiLevelType w:val="hybridMultilevel"/>
    <w:tmpl w:val="31B09EB8"/>
    <w:lvl w:ilvl="0" w:tplc="9AB8290C">
      <w:start w:val="1"/>
      <w:numFmt w:val="bullet"/>
      <w:lvlText w:val=""/>
      <w:lvlJc w:val="left"/>
      <w:pPr>
        <w:ind w:left="360" w:hanging="360"/>
      </w:pPr>
      <w:rPr>
        <w:rFonts w:ascii="Symbol" w:hAnsi="Symbol" w:hint="default"/>
        <w:color w:val="auto"/>
      </w:rPr>
    </w:lvl>
    <w:lvl w:ilvl="1" w:tplc="5344AA2A">
      <w:start w:val="1"/>
      <w:numFmt w:val="bullet"/>
      <w:lvlText w:val="o"/>
      <w:lvlJc w:val="left"/>
      <w:pPr>
        <w:ind w:left="1080" w:hanging="360"/>
      </w:pPr>
      <w:rPr>
        <w:rFonts w:ascii="Courier New" w:hAnsi="Courier New" w:hint="default"/>
      </w:rPr>
    </w:lvl>
    <w:lvl w:ilvl="2" w:tplc="9F921BDC">
      <w:start w:val="1"/>
      <w:numFmt w:val="bullet"/>
      <w:lvlText w:val=""/>
      <w:lvlJc w:val="left"/>
      <w:pPr>
        <w:ind w:left="1800" w:hanging="360"/>
      </w:pPr>
      <w:rPr>
        <w:rFonts w:ascii="Wingdings" w:hAnsi="Wingdings" w:hint="default"/>
      </w:rPr>
    </w:lvl>
    <w:lvl w:ilvl="3" w:tplc="46CC9688">
      <w:start w:val="1"/>
      <w:numFmt w:val="bullet"/>
      <w:lvlText w:val=""/>
      <w:lvlJc w:val="left"/>
      <w:pPr>
        <w:ind w:left="2520" w:hanging="360"/>
      </w:pPr>
      <w:rPr>
        <w:rFonts w:ascii="Symbol" w:hAnsi="Symbol" w:hint="default"/>
      </w:rPr>
    </w:lvl>
    <w:lvl w:ilvl="4" w:tplc="7EC820BE">
      <w:start w:val="1"/>
      <w:numFmt w:val="bullet"/>
      <w:lvlText w:val="o"/>
      <w:lvlJc w:val="left"/>
      <w:pPr>
        <w:ind w:left="3240" w:hanging="360"/>
      </w:pPr>
      <w:rPr>
        <w:rFonts w:ascii="Courier New" w:hAnsi="Courier New" w:hint="default"/>
      </w:rPr>
    </w:lvl>
    <w:lvl w:ilvl="5" w:tplc="A2786C4E">
      <w:start w:val="1"/>
      <w:numFmt w:val="bullet"/>
      <w:lvlText w:val=""/>
      <w:lvlJc w:val="left"/>
      <w:pPr>
        <w:ind w:left="3960" w:hanging="360"/>
      </w:pPr>
      <w:rPr>
        <w:rFonts w:ascii="Wingdings" w:hAnsi="Wingdings" w:hint="default"/>
      </w:rPr>
    </w:lvl>
    <w:lvl w:ilvl="6" w:tplc="4A7261A8">
      <w:start w:val="1"/>
      <w:numFmt w:val="bullet"/>
      <w:lvlText w:val=""/>
      <w:lvlJc w:val="left"/>
      <w:pPr>
        <w:ind w:left="4680" w:hanging="360"/>
      </w:pPr>
      <w:rPr>
        <w:rFonts w:ascii="Symbol" w:hAnsi="Symbol" w:hint="default"/>
      </w:rPr>
    </w:lvl>
    <w:lvl w:ilvl="7" w:tplc="0912474C">
      <w:start w:val="1"/>
      <w:numFmt w:val="bullet"/>
      <w:lvlText w:val="o"/>
      <w:lvlJc w:val="left"/>
      <w:pPr>
        <w:ind w:left="5400" w:hanging="360"/>
      </w:pPr>
      <w:rPr>
        <w:rFonts w:ascii="Courier New" w:hAnsi="Courier New" w:hint="default"/>
      </w:rPr>
    </w:lvl>
    <w:lvl w:ilvl="8" w:tplc="AEDCA928">
      <w:start w:val="1"/>
      <w:numFmt w:val="bullet"/>
      <w:lvlText w:val=""/>
      <w:lvlJc w:val="left"/>
      <w:pPr>
        <w:ind w:left="6120" w:hanging="360"/>
      </w:pPr>
      <w:rPr>
        <w:rFonts w:ascii="Wingdings" w:hAnsi="Wingdings" w:hint="default"/>
      </w:rPr>
    </w:lvl>
  </w:abstractNum>
  <w:abstractNum w:abstractNumId="14" w15:restartNumberingAfterBreak="0">
    <w:nsid w:val="6A9A6B35"/>
    <w:multiLevelType w:val="hybridMultilevel"/>
    <w:tmpl w:val="23D2A53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52263C7"/>
    <w:multiLevelType w:val="hybridMultilevel"/>
    <w:tmpl w:val="2214A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8077EE"/>
    <w:multiLevelType w:val="hybridMultilevel"/>
    <w:tmpl w:val="A7920780"/>
    <w:lvl w:ilvl="0" w:tplc="FFFFFFFF">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9837010"/>
    <w:multiLevelType w:val="hybridMultilevel"/>
    <w:tmpl w:val="E020F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BBF1A5A"/>
    <w:multiLevelType w:val="hybridMultilevel"/>
    <w:tmpl w:val="AA6693F6"/>
    <w:lvl w:ilvl="0" w:tplc="E466D596">
      <w:start w:val="1"/>
      <w:numFmt w:val="bullet"/>
      <w:lvlText w:val=""/>
      <w:lvlJc w:val="left"/>
      <w:pPr>
        <w:ind w:left="360" w:hanging="360"/>
      </w:pPr>
      <w:rPr>
        <w:rFonts w:ascii="Symbol" w:hAnsi="Symbol" w:hint="default"/>
        <w:color w:val="auto"/>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F4D7567"/>
    <w:multiLevelType w:val="hybridMultilevel"/>
    <w:tmpl w:val="7F9267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
  </w:num>
  <w:num w:numId="3">
    <w:abstractNumId w:val="8"/>
  </w:num>
  <w:num w:numId="4">
    <w:abstractNumId w:val="3"/>
  </w:num>
  <w:num w:numId="5">
    <w:abstractNumId w:val="14"/>
  </w:num>
  <w:num w:numId="6">
    <w:abstractNumId w:val="18"/>
  </w:num>
  <w:num w:numId="7">
    <w:abstractNumId w:val="0"/>
  </w:num>
  <w:num w:numId="8">
    <w:abstractNumId w:val="12"/>
  </w:num>
  <w:num w:numId="9">
    <w:abstractNumId w:val="9"/>
  </w:num>
  <w:num w:numId="10">
    <w:abstractNumId w:val="11"/>
  </w:num>
  <w:num w:numId="11">
    <w:abstractNumId w:val="15"/>
  </w:num>
  <w:num w:numId="12">
    <w:abstractNumId w:val="10"/>
  </w:num>
  <w:num w:numId="13">
    <w:abstractNumId w:val="1"/>
  </w:num>
  <w:num w:numId="14">
    <w:abstractNumId w:val="13"/>
  </w:num>
  <w:num w:numId="15">
    <w:abstractNumId w:val="16"/>
  </w:num>
  <w:num w:numId="16">
    <w:abstractNumId w:val="4"/>
  </w:num>
  <w:num w:numId="17">
    <w:abstractNumId w:val="5"/>
  </w:num>
  <w:num w:numId="18">
    <w:abstractNumId w:val="19"/>
  </w:num>
  <w:num w:numId="19">
    <w:abstractNumId w:val="7"/>
  </w:num>
  <w:num w:numId="20">
    <w:abstractNumId w:val="17"/>
  </w:num>
  <w:num w:numId="2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wtDQwN7A0MzcCkko6SsGpxcWZ+XkgBSYWtQCZ49V2LQAAAA=="/>
  </w:docVars>
  <w:rsids>
    <w:rsidRoot w:val="00C50CDA"/>
    <w:rsid w:val="00005CCC"/>
    <w:rsid w:val="00026857"/>
    <w:rsid w:val="0003604F"/>
    <w:rsid w:val="00044ED2"/>
    <w:rsid w:val="00055B3E"/>
    <w:rsid w:val="0006200F"/>
    <w:rsid w:val="0008316C"/>
    <w:rsid w:val="000842A7"/>
    <w:rsid w:val="0008643B"/>
    <w:rsid w:val="0009410C"/>
    <w:rsid w:val="000A3534"/>
    <w:rsid w:val="000A6986"/>
    <w:rsid w:val="000B596C"/>
    <w:rsid w:val="000B734A"/>
    <w:rsid w:val="000C2565"/>
    <w:rsid w:val="000C47BE"/>
    <w:rsid w:val="000D4701"/>
    <w:rsid w:val="001002D6"/>
    <w:rsid w:val="00102399"/>
    <w:rsid w:val="00113563"/>
    <w:rsid w:val="00116F64"/>
    <w:rsid w:val="00117E73"/>
    <w:rsid w:val="001221ED"/>
    <w:rsid w:val="00123C98"/>
    <w:rsid w:val="00125312"/>
    <w:rsid w:val="00165BDE"/>
    <w:rsid w:val="001679D6"/>
    <w:rsid w:val="0018578C"/>
    <w:rsid w:val="001859E7"/>
    <w:rsid w:val="001A0D11"/>
    <w:rsid w:val="001A37D7"/>
    <w:rsid w:val="001A3B7E"/>
    <w:rsid w:val="001B1D49"/>
    <w:rsid w:val="001B200B"/>
    <w:rsid w:val="001B2C6D"/>
    <w:rsid w:val="001C0C93"/>
    <w:rsid w:val="001C215D"/>
    <w:rsid w:val="001C3053"/>
    <w:rsid w:val="001C3418"/>
    <w:rsid w:val="001C6A38"/>
    <w:rsid w:val="001D0398"/>
    <w:rsid w:val="001D275C"/>
    <w:rsid w:val="001D3D6B"/>
    <w:rsid w:val="001D3E56"/>
    <w:rsid w:val="001D598C"/>
    <w:rsid w:val="001D6C63"/>
    <w:rsid w:val="001E28F5"/>
    <w:rsid w:val="001E4FD9"/>
    <w:rsid w:val="001F2DD4"/>
    <w:rsid w:val="001F3CD7"/>
    <w:rsid w:val="001F41D3"/>
    <w:rsid w:val="0021422B"/>
    <w:rsid w:val="00215E88"/>
    <w:rsid w:val="002175D9"/>
    <w:rsid w:val="00222689"/>
    <w:rsid w:val="0023221E"/>
    <w:rsid w:val="0024104C"/>
    <w:rsid w:val="002449D9"/>
    <w:rsid w:val="002451C1"/>
    <w:rsid w:val="002453EF"/>
    <w:rsid w:val="00247FFD"/>
    <w:rsid w:val="00254ABA"/>
    <w:rsid w:val="00254CDD"/>
    <w:rsid w:val="0026187A"/>
    <w:rsid w:val="002702EF"/>
    <w:rsid w:val="002728F1"/>
    <w:rsid w:val="00273001"/>
    <w:rsid w:val="0027324B"/>
    <w:rsid w:val="00275135"/>
    <w:rsid w:val="00276909"/>
    <w:rsid w:val="00283D8A"/>
    <w:rsid w:val="002861F3"/>
    <w:rsid w:val="00286B73"/>
    <w:rsid w:val="0028715C"/>
    <w:rsid w:val="00296EE0"/>
    <w:rsid w:val="002A0285"/>
    <w:rsid w:val="00320B30"/>
    <w:rsid w:val="00322932"/>
    <w:rsid w:val="00326D48"/>
    <w:rsid w:val="00337D40"/>
    <w:rsid w:val="00340C52"/>
    <w:rsid w:val="00346C76"/>
    <w:rsid w:val="0035665E"/>
    <w:rsid w:val="003570C2"/>
    <w:rsid w:val="003666B0"/>
    <w:rsid w:val="00373BB2"/>
    <w:rsid w:val="00387AE2"/>
    <w:rsid w:val="00394A8D"/>
    <w:rsid w:val="003956A1"/>
    <w:rsid w:val="0039614F"/>
    <w:rsid w:val="003A0A39"/>
    <w:rsid w:val="003B6B76"/>
    <w:rsid w:val="003C3CCB"/>
    <w:rsid w:val="003C662F"/>
    <w:rsid w:val="003C78B0"/>
    <w:rsid w:val="003D07B1"/>
    <w:rsid w:val="003D099A"/>
    <w:rsid w:val="003D0B4F"/>
    <w:rsid w:val="00400358"/>
    <w:rsid w:val="00402696"/>
    <w:rsid w:val="00416729"/>
    <w:rsid w:val="00424BFD"/>
    <w:rsid w:val="00425591"/>
    <w:rsid w:val="00430DD6"/>
    <w:rsid w:val="00432A6C"/>
    <w:rsid w:val="00432EAD"/>
    <w:rsid w:val="004353DF"/>
    <w:rsid w:val="00435923"/>
    <w:rsid w:val="004418E3"/>
    <w:rsid w:val="00442A45"/>
    <w:rsid w:val="00445B11"/>
    <w:rsid w:val="00446B75"/>
    <w:rsid w:val="004575BA"/>
    <w:rsid w:val="00470894"/>
    <w:rsid w:val="0048262E"/>
    <w:rsid w:val="00491F44"/>
    <w:rsid w:val="004976F5"/>
    <w:rsid w:val="004B0A0A"/>
    <w:rsid w:val="004B7AC1"/>
    <w:rsid w:val="004C7526"/>
    <w:rsid w:val="004D6073"/>
    <w:rsid w:val="004E2197"/>
    <w:rsid w:val="004E26D9"/>
    <w:rsid w:val="004E73E1"/>
    <w:rsid w:val="004E7E45"/>
    <w:rsid w:val="004F147A"/>
    <w:rsid w:val="004F6B73"/>
    <w:rsid w:val="005108F0"/>
    <w:rsid w:val="00512504"/>
    <w:rsid w:val="00514D79"/>
    <w:rsid w:val="0052253B"/>
    <w:rsid w:val="005268B4"/>
    <w:rsid w:val="00570693"/>
    <w:rsid w:val="0057757D"/>
    <w:rsid w:val="005967EC"/>
    <w:rsid w:val="005A3509"/>
    <w:rsid w:val="005A7337"/>
    <w:rsid w:val="005B712D"/>
    <w:rsid w:val="005E23CB"/>
    <w:rsid w:val="005E23E4"/>
    <w:rsid w:val="005E30E6"/>
    <w:rsid w:val="005E775D"/>
    <w:rsid w:val="005F1656"/>
    <w:rsid w:val="006123C4"/>
    <w:rsid w:val="0061279E"/>
    <w:rsid w:val="00616567"/>
    <w:rsid w:val="0061789C"/>
    <w:rsid w:val="00621CB1"/>
    <w:rsid w:val="006352B9"/>
    <w:rsid w:val="006570DC"/>
    <w:rsid w:val="00663E73"/>
    <w:rsid w:val="00665F6D"/>
    <w:rsid w:val="00686D05"/>
    <w:rsid w:val="00690DCF"/>
    <w:rsid w:val="00695169"/>
    <w:rsid w:val="006C1716"/>
    <w:rsid w:val="006C3F85"/>
    <w:rsid w:val="006C69A8"/>
    <w:rsid w:val="006D480A"/>
    <w:rsid w:val="006E7A54"/>
    <w:rsid w:val="006F2ABC"/>
    <w:rsid w:val="0070089B"/>
    <w:rsid w:val="00700D82"/>
    <w:rsid w:val="007027A6"/>
    <w:rsid w:val="00707DD6"/>
    <w:rsid w:val="00717459"/>
    <w:rsid w:val="0073627B"/>
    <w:rsid w:val="00745B32"/>
    <w:rsid w:val="007467E7"/>
    <w:rsid w:val="00762041"/>
    <w:rsid w:val="0077042B"/>
    <w:rsid w:val="00774350"/>
    <w:rsid w:val="0078206E"/>
    <w:rsid w:val="00783C91"/>
    <w:rsid w:val="00784148"/>
    <w:rsid w:val="00794192"/>
    <w:rsid w:val="00795833"/>
    <w:rsid w:val="007D2B82"/>
    <w:rsid w:val="00815C7A"/>
    <w:rsid w:val="008223C6"/>
    <w:rsid w:val="00825C73"/>
    <w:rsid w:val="00833148"/>
    <w:rsid w:val="008510E6"/>
    <w:rsid w:val="00851BBA"/>
    <w:rsid w:val="00852BAC"/>
    <w:rsid w:val="00857862"/>
    <w:rsid w:val="008601DE"/>
    <w:rsid w:val="00861595"/>
    <w:rsid w:val="0086331E"/>
    <w:rsid w:val="00875597"/>
    <w:rsid w:val="008767FB"/>
    <w:rsid w:val="00885420"/>
    <w:rsid w:val="008A3AC5"/>
    <w:rsid w:val="008A4BC9"/>
    <w:rsid w:val="008B0F56"/>
    <w:rsid w:val="008B781C"/>
    <w:rsid w:val="008E291E"/>
    <w:rsid w:val="008E4D21"/>
    <w:rsid w:val="009018F6"/>
    <w:rsid w:val="00901C02"/>
    <w:rsid w:val="009026B5"/>
    <w:rsid w:val="00906D20"/>
    <w:rsid w:val="00907D42"/>
    <w:rsid w:val="00910E64"/>
    <w:rsid w:val="00913ABA"/>
    <w:rsid w:val="00936DDA"/>
    <w:rsid w:val="00940210"/>
    <w:rsid w:val="00940D5F"/>
    <w:rsid w:val="00944448"/>
    <w:rsid w:val="00945524"/>
    <w:rsid w:val="009542F3"/>
    <w:rsid w:val="00956254"/>
    <w:rsid w:val="0096376C"/>
    <w:rsid w:val="0096392F"/>
    <w:rsid w:val="009644AC"/>
    <w:rsid w:val="00974CFC"/>
    <w:rsid w:val="009808FD"/>
    <w:rsid w:val="00981867"/>
    <w:rsid w:val="009A2B1F"/>
    <w:rsid w:val="009A6BEC"/>
    <w:rsid w:val="009B08BF"/>
    <w:rsid w:val="009B0A3A"/>
    <w:rsid w:val="009B7799"/>
    <w:rsid w:val="009C1BF0"/>
    <w:rsid w:val="009C7B3D"/>
    <w:rsid w:val="009D037D"/>
    <w:rsid w:val="009E0BDA"/>
    <w:rsid w:val="009E7332"/>
    <w:rsid w:val="009F01BB"/>
    <w:rsid w:val="009F1D50"/>
    <w:rsid w:val="009F41E1"/>
    <w:rsid w:val="009F4D1E"/>
    <w:rsid w:val="00A00DCF"/>
    <w:rsid w:val="00A052B4"/>
    <w:rsid w:val="00A35EFF"/>
    <w:rsid w:val="00A41C9F"/>
    <w:rsid w:val="00A566FB"/>
    <w:rsid w:val="00A62A0F"/>
    <w:rsid w:val="00A650AE"/>
    <w:rsid w:val="00A74179"/>
    <w:rsid w:val="00A812D1"/>
    <w:rsid w:val="00A910A3"/>
    <w:rsid w:val="00A94B1E"/>
    <w:rsid w:val="00A96AA0"/>
    <w:rsid w:val="00A96F3E"/>
    <w:rsid w:val="00AA1C7F"/>
    <w:rsid w:val="00AB08DB"/>
    <w:rsid w:val="00AB15BE"/>
    <w:rsid w:val="00AB3DA9"/>
    <w:rsid w:val="00AB3E60"/>
    <w:rsid w:val="00AB5254"/>
    <w:rsid w:val="00AC3261"/>
    <w:rsid w:val="00AD1A5B"/>
    <w:rsid w:val="00AD210D"/>
    <w:rsid w:val="00AD75D4"/>
    <w:rsid w:val="00AE0835"/>
    <w:rsid w:val="00AE53F9"/>
    <w:rsid w:val="00AF27A8"/>
    <w:rsid w:val="00AF359A"/>
    <w:rsid w:val="00AF484C"/>
    <w:rsid w:val="00B0052E"/>
    <w:rsid w:val="00B00C27"/>
    <w:rsid w:val="00B03299"/>
    <w:rsid w:val="00B03A79"/>
    <w:rsid w:val="00B069FE"/>
    <w:rsid w:val="00B17C0C"/>
    <w:rsid w:val="00B20EE2"/>
    <w:rsid w:val="00B2378A"/>
    <w:rsid w:val="00B2415E"/>
    <w:rsid w:val="00B27E58"/>
    <w:rsid w:val="00B3213A"/>
    <w:rsid w:val="00B32D5E"/>
    <w:rsid w:val="00B340C4"/>
    <w:rsid w:val="00B35DCE"/>
    <w:rsid w:val="00B4101D"/>
    <w:rsid w:val="00B4169E"/>
    <w:rsid w:val="00B46701"/>
    <w:rsid w:val="00B55FB0"/>
    <w:rsid w:val="00B66327"/>
    <w:rsid w:val="00B67606"/>
    <w:rsid w:val="00B806AB"/>
    <w:rsid w:val="00B86BA3"/>
    <w:rsid w:val="00BB30AD"/>
    <w:rsid w:val="00BC46AA"/>
    <w:rsid w:val="00BD68F1"/>
    <w:rsid w:val="00BE00D9"/>
    <w:rsid w:val="00BF7777"/>
    <w:rsid w:val="00C03B6F"/>
    <w:rsid w:val="00C15A0F"/>
    <w:rsid w:val="00C20242"/>
    <w:rsid w:val="00C326CA"/>
    <w:rsid w:val="00C50CDA"/>
    <w:rsid w:val="00C51E5B"/>
    <w:rsid w:val="00C738D0"/>
    <w:rsid w:val="00CA66E4"/>
    <w:rsid w:val="00CC1FA5"/>
    <w:rsid w:val="00CD04D3"/>
    <w:rsid w:val="00CD3322"/>
    <w:rsid w:val="00CD5897"/>
    <w:rsid w:val="00CD5E40"/>
    <w:rsid w:val="00CE4251"/>
    <w:rsid w:val="00CE4BD9"/>
    <w:rsid w:val="00CF28E4"/>
    <w:rsid w:val="00CF46A0"/>
    <w:rsid w:val="00CF5D26"/>
    <w:rsid w:val="00D13EA1"/>
    <w:rsid w:val="00D141F2"/>
    <w:rsid w:val="00D16D8D"/>
    <w:rsid w:val="00D2653B"/>
    <w:rsid w:val="00D31101"/>
    <w:rsid w:val="00D33B64"/>
    <w:rsid w:val="00D42FC8"/>
    <w:rsid w:val="00D44D3D"/>
    <w:rsid w:val="00D544F9"/>
    <w:rsid w:val="00D64680"/>
    <w:rsid w:val="00D66F02"/>
    <w:rsid w:val="00D72517"/>
    <w:rsid w:val="00D72AB8"/>
    <w:rsid w:val="00D732D5"/>
    <w:rsid w:val="00D83CF6"/>
    <w:rsid w:val="00D9569A"/>
    <w:rsid w:val="00DB0E56"/>
    <w:rsid w:val="00DB104D"/>
    <w:rsid w:val="00DB18E4"/>
    <w:rsid w:val="00DB4CB1"/>
    <w:rsid w:val="00DB7007"/>
    <w:rsid w:val="00DC4527"/>
    <w:rsid w:val="00DD203B"/>
    <w:rsid w:val="00DD5B3F"/>
    <w:rsid w:val="00DE13EC"/>
    <w:rsid w:val="00DE4D23"/>
    <w:rsid w:val="00DE6BB1"/>
    <w:rsid w:val="00DF3557"/>
    <w:rsid w:val="00E03BF7"/>
    <w:rsid w:val="00E16BFC"/>
    <w:rsid w:val="00E2036E"/>
    <w:rsid w:val="00E23701"/>
    <w:rsid w:val="00E309C2"/>
    <w:rsid w:val="00E407C7"/>
    <w:rsid w:val="00E54507"/>
    <w:rsid w:val="00E7024B"/>
    <w:rsid w:val="00E74E5C"/>
    <w:rsid w:val="00E86513"/>
    <w:rsid w:val="00E94A41"/>
    <w:rsid w:val="00EA720B"/>
    <w:rsid w:val="00EB067C"/>
    <w:rsid w:val="00EB110A"/>
    <w:rsid w:val="00EC335A"/>
    <w:rsid w:val="00ED0A52"/>
    <w:rsid w:val="00ED47CF"/>
    <w:rsid w:val="00EF47D8"/>
    <w:rsid w:val="00EF7EBB"/>
    <w:rsid w:val="00F0146C"/>
    <w:rsid w:val="00F01758"/>
    <w:rsid w:val="00F13120"/>
    <w:rsid w:val="00F15ECA"/>
    <w:rsid w:val="00F20CF4"/>
    <w:rsid w:val="00F245A0"/>
    <w:rsid w:val="00F300C7"/>
    <w:rsid w:val="00F30D1F"/>
    <w:rsid w:val="00F3107A"/>
    <w:rsid w:val="00F3114D"/>
    <w:rsid w:val="00F3488E"/>
    <w:rsid w:val="00F41D33"/>
    <w:rsid w:val="00F423BA"/>
    <w:rsid w:val="00F430E7"/>
    <w:rsid w:val="00F45E53"/>
    <w:rsid w:val="00F47813"/>
    <w:rsid w:val="00F54B57"/>
    <w:rsid w:val="00F63A30"/>
    <w:rsid w:val="00F7180C"/>
    <w:rsid w:val="00F7654A"/>
    <w:rsid w:val="00F77403"/>
    <w:rsid w:val="00F87338"/>
    <w:rsid w:val="00F9631E"/>
    <w:rsid w:val="00FA6D98"/>
    <w:rsid w:val="00FB5577"/>
    <w:rsid w:val="00FC2A79"/>
    <w:rsid w:val="00FD43B6"/>
    <w:rsid w:val="00FE009B"/>
    <w:rsid w:val="00FE0AF7"/>
    <w:rsid w:val="00FE39B6"/>
    <w:rsid w:val="00FF0F7E"/>
    <w:rsid w:val="00FF24E2"/>
    <w:rsid w:val="016B571C"/>
    <w:rsid w:val="0837E98A"/>
    <w:rsid w:val="0D0A8E0B"/>
    <w:rsid w:val="0D5A5E9E"/>
    <w:rsid w:val="0F117053"/>
    <w:rsid w:val="146E4A95"/>
    <w:rsid w:val="1C797109"/>
    <w:rsid w:val="1E15416A"/>
    <w:rsid w:val="1E64455B"/>
    <w:rsid w:val="1FE71BB0"/>
    <w:rsid w:val="21FD7E48"/>
    <w:rsid w:val="27BE13CA"/>
    <w:rsid w:val="2BE7B78B"/>
    <w:rsid w:val="2E6140C8"/>
    <w:rsid w:val="2EB54198"/>
    <w:rsid w:val="346E7B50"/>
    <w:rsid w:val="367EE944"/>
    <w:rsid w:val="38101094"/>
    <w:rsid w:val="3B9F43E2"/>
    <w:rsid w:val="3BA8A859"/>
    <w:rsid w:val="4850D400"/>
    <w:rsid w:val="4869FC5D"/>
    <w:rsid w:val="49DE92FC"/>
    <w:rsid w:val="4A0D251B"/>
    <w:rsid w:val="4D417427"/>
    <w:rsid w:val="4D558586"/>
    <w:rsid w:val="4F2ECA20"/>
    <w:rsid w:val="540981F7"/>
    <w:rsid w:val="55DF51FC"/>
    <w:rsid w:val="58D0FE51"/>
    <w:rsid w:val="5916F2BE"/>
    <w:rsid w:val="5DD13B84"/>
    <w:rsid w:val="61B00C2C"/>
    <w:rsid w:val="64541C1E"/>
    <w:rsid w:val="6599D7B4"/>
    <w:rsid w:val="65AE5F5B"/>
    <w:rsid w:val="6701C97F"/>
    <w:rsid w:val="67219EE4"/>
    <w:rsid w:val="69931A31"/>
    <w:rsid w:val="6AE4A0DE"/>
    <w:rsid w:val="6DFBD545"/>
    <w:rsid w:val="71C3BF12"/>
    <w:rsid w:val="73C1C209"/>
    <w:rsid w:val="765553D3"/>
    <w:rsid w:val="7782B06F"/>
    <w:rsid w:val="782BF4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C877F"/>
  <w15:chartTrackingRefBased/>
  <w15:docId w15:val="{41C611CA-9D23-412C-9D74-43A08D97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F6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0C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0CDA"/>
    <w:rPr>
      <w:b/>
      <w:bCs/>
    </w:rPr>
  </w:style>
  <w:style w:type="paragraph" w:styleId="BodyText">
    <w:name w:val="Body Text"/>
    <w:basedOn w:val="Normal"/>
    <w:link w:val="BodyTextChar"/>
    <w:rsid w:val="004976F5"/>
    <w:pPr>
      <w:widowControl w:val="0"/>
      <w:tabs>
        <w:tab w:val="left" w:pos="-720"/>
      </w:tabs>
      <w:suppressAutoHyphens/>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4976F5"/>
    <w:rPr>
      <w:rFonts w:ascii="Arial" w:eastAsia="Times New Roman" w:hAnsi="Arial" w:cs="Times New Roman"/>
      <w:szCs w:val="20"/>
      <w:lang w:val="en-GB"/>
    </w:rPr>
  </w:style>
  <w:style w:type="paragraph" w:styleId="ListParagraph">
    <w:name w:val="List Paragraph"/>
    <w:basedOn w:val="Normal"/>
    <w:uiPriority w:val="34"/>
    <w:qFormat/>
    <w:rsid w:val="00ED47CF"/>
    <w:pPr>
      <w:ind w:left="720"/>
      <w:contextualSpacing/>
    </w:pPr>
  </w:style>
  <w:style w:type="character" w:styleId="Hyperlink">
    <w:name w:val="Hyperlink"/>
    <w:rsid w:val="00913ABA"/>
    <w:rPr>
      <w:color w:val="auto"/>
      <w:u w:val="single"/>
    </w:rPr>
  </w:style>
  <w:style w:type="paragraph" w:styleId="Header">
    <w:name w:val="header"/>
    <w:basedOn w:val="Normal"/>
    <w:link w:val="HeaderChar"/>
    <w:unhideWhenUsed/>
    <w:rsid w:val="00F47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813"/>
  </w:style>
  <w:style w:type="paragraph" w:styleId="Footer">
    <w:name w:val="footer"/>
    <w:basedOn w:val="Normal"/>
    <w:link w:val="FooterChar"/>
    <w:uiPriority w:val="99"/>
    <w:unhideWhenUsed/>
    <w:rsid w:val="00F47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813"/>
  </w:style>
  <w:style w:type="character" w:styleId="UnresolvedMention">
    <w:name w:val="Unresolved Mention"/>
    <w:basedOn w:val="DefaultParagraphFont"/>
    <w:uiPriority w:val="99"/>
    <w:semiHidden/>
    <w:unhideWhenUsed/>
    <w:rsid w:val="009A6BEC"/>
    <w:rPr>
      <w:color w:val="605E5C"/>
      <w:shd w:val="clear" w:color="auto" w:fill="E1DFDD"/>
    </w:rPr>
  </w:style>
  <w:style w:type="character" w:styleId="Emphasis">
    <w:name w:val="Emphasis"/>
    <w:basedOn w:val="DefaultParagraphFont"/>
    <w:uiPriority w:val="20"/>
    <w:qFormat/>
    <w:rsid w:val="00DF3557"/>
    <w:rPr>
      <w:i/>
      <w:iCs/>
    </w:rPr>
  </w:style>
  <w:style w:type="paragraph" w:customStyle="1" w:styleId="Default">
    <w:name w:val="Default"/>
    <w:rsid w:val="003D099A"/>
    <w:pPr>
      <w:autoSpaceDE w:val="0"/>
      <w:autoSpaceDN w:val="0"/>
      <w:adjustRightInd w:val="0"/>
      <w:spacing w:after="0" w:line="240" w:lineRule="auto"/>
    </w:pPr>
    <w:rPr>
      <w:rFonts w:ascii="Arial" w:eastAsia="Times New Roman" w:hAnsi="Arial" w:cs="Arial"/>
      <w:color w:val="000000"/>
      <w:sz w:val="24"/>
      <w:szCs w:val="24"/>
      <w:lang w:val="en-GB"/>
    </w:rPr>
  </w:style>
  <w:style w:type="paragraph" w:styleId="Title">
    <w:name w:val="Title"/>
    <w:basedOn w:val="Normal"/>
    <w:next w:val="Normal"/>
    <w:link w:val="TitleChar"/>
    <w:uiPriority w:val="10"/>
    <w:qFormat/>
    <w:rsid w:val="003D099A"/>
    <w:pPr>
      <w:keepNext/>
      <w:keepLines/>
      <w:spacing w:after="60" w:line="276" w:lineRule="auto"/>
      <w:contextualSpacing/>
    </w:pPr>
    <w:rPr>
      <w:rFonts w:ascii="Arial" w:eastAsia="Arial" w:hAnsi="Arial" w:cs="Arial"/>
      <w:color w:val="000000"/>
      <w:sz w:val="52"/>
      <w:szCs w:val="52"/>
      <w:lang w:val="en-US"/>
    </w:rPr>
  </w:style>
  <w:style w:type="character" w:customStyle="1" w:styleId="TitleChar">
    <w:name w:val="Title Char"/>
    <w:basedOn w:val="DefaultParagraphFont"/>
    <w:link w:val="Title"/>
    <w:uiPriority w:val="10"/>
    <w:rsid w:val="003D099A"/>
    <w:rPr>
      <w:rFonts w:ascii="Arial" w:eastAsia="Arial" w:hAnsi="Arial" w:cs="Arial"/>
      <w:color w:val="000000"/>
      <w:sz w:val="52"/>
      <w:szCs w:val="52"/>
    </w:rPr>
  </w:style>
  <w:style w:type="character" w:customStyle="1" w:styleId="fontstyle01">
    <w:name w:val="fontstyle01"/>
    <w:basedOn w:val="DefaultParagraphFont"/>
    <w:rsid w:val="00E2036E"/>
    <w:rPr>
      <w:rFonts w:ascii="Montserrat-Regular" w:hAnsi="Montserrat-Regular" w:hint="default"/>
      <w:b w:val="0"/>
      <w:bCs w:val="0"/>
      <w:i w:val="0"/>
      <w:iCs w:val="0"/>
      <w:color w:val="000000"/>
      <w:sz w:val="20"/>
      <w:szCs w:val="20"/>
    </w:rPr>
  </w:style>
  <w:style w:type="character" w:customStyle="1" w:styleId="fontstyle21">
    <w:name w:val="fontstyle21"/>
    <w:basedOn w:val="DefaultParagraphFont"/>
    <w:rsid w:val="00E2036E"/>
    <w:rPr>
      <w:rFonts w:ascii="ArialMT" w:hAnsi="ArialMT" w:hint="default"/>
      <w:b w:val="0"/>
      <w:bCs w:val="0"/>
      <w:i w:val="0"/>
      <w:iCs w:val="0"/>
      <w:color w:val="000000"/>
      <w:sz w:val="20"/>
      <w:szCs w:val="20"/>
    </w:rPr>
  </w:style>
  <w:style w:type="table" w:styleId="TableGrid">
    <w:name w:val="Table Grid"/>
    <w:basedOn w:val="TableNormal"/>
    <w:uiPriority w:val="39"/>
    <w:rsid w:val="0010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efaultParagraphFont"/>
    <w:rsid w:val="003570C2"/>
    <w:rPr>
      <w:rFonts w:ascii="Calibri" w:hAnsi="Calibri" w:cs="Calibri" w:hint="default"/>
      <w:b w:val="0"/>
      <w:bCs w:val="0"/>
      <w:i w:val="0"/>
      <w:iCs w:val="0"/>
      <w:color w:val="000000"/>
      <w:sz w:val="22"/>
      <w:szCs w:val="22"/>
    </w:rPr>
  </w:style>
  <w:style w:type="character" w:styleId="CommentReference">
    <w:name w:val="annotation reference"/>
    <w:basedOn w:val="DefaultParagraphFont"/>
    <w:uiPriority w:val="99"/>
    <w:semiHidden/>
    <w:unhideWhenUsed/>
    <w:rsid w:val="00044ED2"/>
    <w:rPr>
      <w:sz w:val="16"/>
      <w:szCs w:val="16"/>
    </w:rPr>
  </w:style>
  <w:style w:type="paragraph" w:styleId="CommentText">
    <w:name w:val="annotation text"/>
    <w:basedOn w:val="Normal"/>
    <w:link w:val="CommentTextChar"/>
    <w:uiPriority w:val="99"/>
    <w:unhideWhenUsed/>
    <w:rsid w:val="00044ED2"/>
    <w:pPr>
      <w:spacing w:line="240" w:lineRule="auto"/>
    </w:pPr>
    <w:rPr>
      <w:sz w:val="20"/>
      <w:szCs w:val="20"/>
    </w:rPr>
  </w:style>
  <w:style w:type="character" w:customStyle="1" w:styleId="CommentTextChar">
    <w:name w:val="Comment Text Char"/>
    <w:basedOn w:val="DefaultParagraphFont"/>
    <w:link w:val="CommentText"/>
    <w:uiPriority w:val="99"/>
    <w:rsid w:val="00044ED2"/>
    <w:rPr>
      <w:sz w:val="20"/>
      <w:szCs w:val="20"/>
      <w:lang w:val="en-GB"/>
    </w:rPr>
  </w:style>
  <w:style w:type="paragraph" w:styleId="CommentSubject">
    <w:name w:val="annotation subject"/>
    <w:basedOn w:val="CommentText"/>
    <w:next w:val="CommentText"/>
    <w:link w:val="CommentSubjectChar"/>
    <w:uiPriority w:val="99"/>
    <w:semiHidden/>
    <w:unhideWhenUsed/>
    <w:rsid w:val="00044ED2"/>
    <w:rPr>
      <w:b/>
      <w:bCs/>
    </w:rPr>
  </w:style>
  <w:style w:type="character" w:customStyle="1" w:styleId="CommentSubjectChar">
    <w:name w:val="Comment Subject Char"/>
    <w:basedOn w:val="CommentTextChar"/>
    <w:link w:val="CommentSubject"/>
    <w:uiPriority w:val="99"/>
    <w:semiHidden/>
    <w:rsid w:val="00044ED2"/>
    <w:rPr>
      <w:b/>
      <w:bCs/>
      <w:sz w:val="20"/>
      <w:szCs w:val="20"/>
      <w:lang w:val="en-GB"/>
    </w:rPr>
  </w:style>
  <w:style w:type="paragraph" w:styleId="Revision">
    <w:name w:val="Revision"/>
    <w:hidden/>
    <w:uiPriority w:val="99"/>
    <w:semiHidden/>
    <w:rsid w:val="00044ED2"/>
    <w:pPr>
      <w:spacing w:after="0" w:line="240" w:lineRule="auto"/>
    </w:pPr>
    <w:rPr>
      <w:lang w:val="en-GB"/>
    </w:rPr>
  </w:style>
  <w:style w:type="paragraph" w:customStyle="1" w:styleId="paragraph">
    <w:name w:val="paragraph"/>
    <w:basedOn w:val="Normal"/>
    <w:rsid w:val="00852B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52BAC"/>
  </w:style>
  <w:style w:type="character" w:customStyle="1" w:styleId="eop">
    <w:name w:val="eop"/>
    <w:basedOn w:val="DefaultParagraphFont"/>
    <w:rsid w:val="00852BAC"/>
  </w:style>
  <w:style w:type="paragraph" w:styleId="BalloonText">
    <w:name w:val="Balloon Text"/>
    <w:basedOn w:val="Normal"/>
    <w:link w:val="BalloonTextChar"/>
    <w:uiPriority w:val="99"/>
    <w:semiHidden/>
    <w:unhideWhenUsed/>
    <w:rsid w:val="00432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EA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19134">
      <w:bodyDiv w:val="1"/>
      <w:marLeft w:val="0"/>
      <w:marRight w:val="0"/>
      <w:marTop w:val="0"/>
      <w:marBottom w:val="0"/>
      <w:divBdr>
        <w:top w:val="none" w:sz="0" w:space="0" w:color="auto"/>
        <w:left w:val="none" w:sz="0" w:space="0" w:color="auto"/>
        <w:bottom w:val="none" w:sz="0" w:space="0" w:color="auto"/>
        <w:right w:val="none" w:sz="0" w:space="0" w:color="auto"/>
      </w:divBdr>
    </w:div>
    <w:div w:id="216013855">
      <w:bodyDiv w:val="1"/>
      <w:marLeft w:val="0"/>
      <w:marRight w:val="0"/>
      <w:marTop w:val="0"/>
      <w:marBottom w:val="0"/>
      <w:divBdr>
        <w:top w:val="none" w:sz="0" w:space="0" w:color="auto"/>
        <w:left w:val="none" w:sz="0" w:space="0" w:color="auto"/>
        <w:bottom w:val="none" w:sz="0" w:space="0" w:color="auto"/>
        <w:right w:val="none" w:sz="0" w:space="0" w:color="auto"/>
      </w:divBdr>
    </w:div>
    <w:div w:id="281959180">
      <w:bodyDiv w:val="1"/>
      <w:marLeft w:val="0"/>
      <w:marRight w:val="0"/>
      <w:marTop w:val="0"/>
      <w:marBottom w:val="0"/>
      <w:divBdr>
        <w:top w:val="none" w:sz="0" w:space="0" w:color="auto"/>
        <w:left w:val="none" w:sz="0" w:space="0" w:color="auto"/>
        <w:bottom w:val="none" w:sz="0" w:space="0" w:color="auto"/>
        <w:right w:val="none" w:sz="0" w:space="0" w:color="auto"/>
      </w:divBdr>
    </w:div>
    <w:div w:id="327757303">
      <w:bodyDiv w:val="1"/>
      <w:marLeft w:val="0"/>
      <w:marRight w:val="0"/>
      <w:marTop w:val="0"/>
      <w:marBottom w:val="0"/>
      <w:divBdr>
        <w:top w:val="none" w:sz="0" w:space="0" w:color="auto"/>
        <w:left w:val="none" w:sz="0" w:space="0" w:color="auto"/>
        <w:bottom w:val="none" w:sz="0" w:space="0" w:color="auto"/>
        <w:right w:val="none" w:sz="0" w:space="0" w:color="auto"/>
      </w:divBdr>
    </w:div>
    <w:div w:id="329871871">
      <w:bodyDiv w:val="1"/>
      <w:marLeft w:val="0"/>
      <w:marRight w:val="0"/>
      <w:marTop w:val="0"/>
      <w:marBottom w:val="0"/>
      <w:divBdr>
        <w:top w:val="none" w:sz="0" w:space="0" w:color="auto"/>
        <w:left w:val="none" w:sz="0" w:space="0" w:color="auto"/>
        <w:bottom w:val="none" w:sz="0" w:space="0" w:color="auto"/>
        <w:right w:val="none" w:sz="0" w:space="0" w:color="auto"/>
      </w:divBdr>
    </w:div>
    <w:div w:id="531960742">
      <w:bodyDiv w:val="1"/>
      <w:marLeft w:val="0"/>
      <w:marRight w:val="0"/>
      <w:marTop w:val="0"/>
      <w:marBottom w:val="0"/>
      <w:divBdr>
        <w:top w:val="none" w:sz="0" w:space="0" w:color="auto"/>
        <w:left w:val="none" w:sz="0" w:space="0" w:color="auto"/>
        <w:bottom w:val="none" w:sz="0" w:space="0" w:color="auto"/>
        <w:right w:val="none" w:sz="0" w:space="0" w:color="auto"/>
      </w:divBdr>
    </w:div>
    <w:div w:id="533427069">
      <w:bodyDiv w:val="1"/>
      <w:marLeft w:val="0"/>
      <w:marRight w:val="0"/>
      <w:marTop w:val="0"/>
      <w:marBottom w:val="0"/>
      <w:divBdr>
        <w:top w:val="none" w:sz="0" w:space="0" w:color="auto"/>
        <w:left w:val="none" w:sz="0" w:space="0" w:color="auto"/>
        <w:bottom w:val="none" w:sz="0" w:space="0" w:color="auto"/>
        <w:right w:val="none" w:sz="0" w:space="0" w:color="auto"/>
      </w:divBdr>
    </w:div>
    <w:div w:id="559054596">
      <w:bodyDiv w:val="1"/>
      <w:marLeft w:val="0"/>
      <w:marRight w:val="0"/>
      <w:marTop w:val="0"/>
      <w:marBottom w:val="0"/>
      <w:divBdr>
        <w:top w:val="none" w:sz="0" w:space="0" w:color="auto"/>
        <w:left w:val="none" w:sz="0" w:space="0" w:color="auto"/>
        <w:bottom w:val="none" w:sz="0" w:space="0" w:color="auto"/>
        <w:right w:val="none" w:sz="0" w:space="0" w:color="auto"/>
      </w:divBdr>
    </w:div>
    <w:div w:id="574824513">
      <w:bodyDiv w:val="1"/>
      <w:marLeft w:val="0"/>
      <w:marRight w:val="0"/>
      <w:marTop w:val="0"/>
      <w:marBottom w:val="0"/>
      <w:divBdr>
        <w:top w:val="none" w:sz="0" w:space="0" w:color="auto"/>
        <w:left w:val="none" w:sz="0" w:space="0" w:color="auto"/>
        <w:bottom w:val="none" w:sz="0" w:space="0" w:color="auto"/>
        <w:right w:val="none" w:sz="0" w:space="0" w:color="auto"/>
      </w:divBdr>
    </w:div>
    <w:div w:id="709383347">
      <w:bodyDiv w:val="1"/>
      <w:marLeft w:val="0"/>
      <w:marRight w:val="0"/>
      <w:marTop w:val="0"/>
      <w:marBottom w:val="0"/>
      <w:divBdr>
        <w:top w:val="none" w:sz="0" w:space="0" w:color="auto"/>
        <w:left w:val="none" w:sz="0" w:space="0" w:color="auto"/>
        <w:bottom w:val="none" w:sz="0" w:space="0" w:color="auto"/>
        <w:right w:val="none" w:sz="0" w:space="0" w:color="auto"/>
      </w:divBdr>
    </w:div>
    <w:div w:id="733436358">
      <w:bodyDiv w:val="1"/>
      <w:marLeft w:val="0"/>
      <w:marRight w:val="0"/>
      <w:marTop w:val="0"/>
      <w:marBottom w:val="0"/>
      <w:divBdr>
        <w:top w:val="none" w:sz="0" w:space="0" w:color="auto"/>
        <w:left w:val="none" w:sz="0" w:space="0" w:color="auto"/>
        <w:bottom w:val="none" w:sz="0" w:space="0" w:color="auto"/>
        <w:right w:val="none" w:sz="0" w:space="0" w:color="auto"/>
      </w:divBdr>
    </w:div>
    <w:div w:id="741021580">
      <w:bodyDiv w:val="1"/>
      <w:marLeft w:val="0"/>
      <w:marRight w:val="0"/>
      <w:marTop w:val="0"/>
      <w:marBottom w:val="0"/>
      <w:divBdr>
        <w:top w:val="none" w:sz="0" w:space="0" w:color="auto"/>
        <w:left w:val="none" w:sz="0" w:space="0" w:color="auto"/>
        <w:bottom w:val="none" w:sz="0" w:space="0" w:color="auto"/>
        <w:right w:val="none" w:sz="0" w:space="0" w:color="auto"/>
      </w:divBdr>
    </w:div>
    <w:div w:id="750199845">
      <w:bodyDiv w:val="1"/>
      <w:marLeft w:val="0"/>
      <w:marRight w:val="0"/>
      <w:marTop w:val="0"/>
      <w:marBottom w:val="0"/>
      <w:divBdr>
        <w:top w:val="none" w:sz="0" w:space="0" w:color="auto"/>
        <w:left w:val="none" w:sz="0" w:space="0" w:color="auto"/>
        <w:bottom w:val="none" w:sz="0" w:space="0" w:color="auto"/>
        <w:right w:val="none" w:sz="0" w:space="0" w:color="auto"/>
      </w:divBdr>
      <w:divsChild>
        <w:div w:id="755320862">
          <w:marLeft w:val="0"/>
          <w:marRight w:val="0"/>
          <w:marTop w:val="0"/>
          <w:marBottom w:val="0"/>
          <w:divBdr>
            <w:top w:val="single" w:sz="2" w:space="0" w:color="E3E3E3"/>
            <w:left w:val="single" w:sz="2" w:space="0" w:color="E3E3E3"/>
            <w:bottom w:val="single" w:sz="2" w:space="0" w:color="E3E3E3"/>
            <w:right w:val="single" w:sz="2" w:space="0" w:color="E3E3E3"/>
          </w:divBdr>
          <w:divsChild>
            <w:div w:id="503010077">
              <w:marLeft w:val="0"/>
              <w:marRight w:val="0"/>
              <w:marTop w:val="0"/>
              <w:marBottom w:val="0"/>
              <w:divBdr>
                <w:top w:val="single" w:sz="2" w:space="0" w:color="E3E3E3"/>
                <w:left w:val="single" w:sz="2" w:space="0" w:color="E3E3E3"/>
                <w:bottom w:val="single" w:sz="2" w:space="0" w:color="E3E3E3"/>
                <w:right w:val="single" w:sz="2" w:space="0" w:color="E3E3E3"/>
              </w:divBdr>
              <w:divsChild>
                <w:div w:id="1203904094">
                  <w:marLeft w:val="0"/>
                  <w:marRight w:val="0"/>
                  <w:marTop w:val="0"/>
                  <w:marBottom w:val="0"/>
                  <w:divBdr>
                    <w:top w:val="single" w:sz="2" w:space="0" w:color="E3E3E3"/>
                    <w:left w:val="single" w:sz="2" w:space="0" w:color="E3E3E3"/>
                    <w:bottom w:val="single" w:sz="2" w:space="0" w:color="E3E3E3"/>
                    <w:right w:val="single" w:sz="2" w:space="0" w:color="E3E3E3"/>
                  </w:divBdr>
                  <w:divsChild>
                    <w:div w:id="349379074">
                      <w:marLeft w:val="0"/>
                      <w:marRight w:val="0"/>
                      <w:marTop w:val="0"/>
                      <w:marBottom w:val="0"/>
                      <w:divBdr>
                        <w:top w:val="single" w:sz="2" w:space="0" w:color="E3E3E3"/>
                        <w:left w:val="single" w:sz="2" w:space="0" w:color="E3E3E3"/>
                        <w:bottom w:val="single" w:sz="2" w:space="0" w:color="E3E3E3"/>
                        <w:right w:val="single" w:sz="2" w:space="0" w:color="E3E3E3"/>
                      </w:divBdr>
                      <w:divsChild>
                        <w:div w:id="1559902566">
                          <w:marLeft w:val="0"/>
                          <w:marRight w:val="0"/>
                          <w:marTop w:val="0"/>
                          <w:marBottom w:val="0"/>
                          <w:divBdr>
                            <w:top w:val="single" w:sz="2" w:space="0" w:color="E3E3E3"/>
                            <w:left w:val="single" w:sz="2" w:space="0" w:color="E3E3E3"/>
                            <w:bottom w:val="single" w:sz="2" w:space="0" w:color="E3E3E3"/>
                            <w:right w:val="single" w:sz="2" w:space="0" w:color="E3E3E3"/>
                          </w:divBdr>
                          <w:divsChild>
                            <w:div w:id="887372326">
                              <w:marLeft w:val="0"/>
                              <w:marRight w:val="0"/>
                              <w:marTop w:val="100"/>
                              <w:marBottom w:val="100"/>
                              <w:divBdr>
                                <w:top w:val="single" w:sz="2" w:space="0" w:color="E3E3E3"/>
                                <w:left w:val="single" w:sz="2" w:space="0" w:color="E3E3E3"/>
                                <w:bottom w:val="single" w:sz="2" w:space="0" w:color="E3E3E3"/>
                                <w:right w:val="single" w:sz="2" w:space="0" w:color="E3E3E3"/>
                              </w:divBdr>
                              <w:divsChild>
                                <w:div w:id="2120758994">
                                  <w:marLeft w:val="0"/>
                                  <w:marRight w:val="0"/>
                                  <w:marTop w:val="0"/>
                                  <w:marBottom w:val="0"/>
                                  <w:divBdr>
                                    <w:top w:val="single" w:sz="2" w:space="0" w:color="E3E3E3"/>
                                    <w:left w:val="single" w:sz="2" w:space="0" w:color="E3E3E3"/>
                                    <w:bottom w:val="single" w:sz="2" w:space="0" w:color="E3E3E3"/>
                                    <w:right w:val="single" w:sz="2" w:space="0" w:color="E3E3E3"/>
                                  </w:divBdr>
                                  <w:divsChild>
                                    <w:div w:id="436103369">
                                      <w:marLeft w:val="0"/>
                                      <w:marRight w:val="0"/>
                                      <w:marTop w:val="0"/>
                                      <w:marBottom w:val="0"/>
                                      <w:divBdr>
                                        <w:top w:val="single" w:sz="2" w:space="0" w:color="E3E3E3"/>
                                        <w:left w:val="single" w:sz="2" w:space="0" w:color="E3E3E3"/>
                                        <w:bottom w:val="single" w:sz="2" w:space="0" w:color="E3E3E3"/>
                                        <w:right w:val="single" w:sz="2" w:space="0" w:color="E3E3E3"/>
                                      </w:divBdr>
                                      <w:divsChild>
                                        <w:div w:id="769660083">
                                          <w:marLeft w:val="0"/>
                                          <w:marRight w:val="0"/>
                                          <w:marTop w:val="0"/>
                                          <w:marBottom w:val="0"/>
                                          <w:divBdr>
                                            <w:top w:val="single" w:sz="2" w:space="0" w:color="E3E3E3"/>
                                            <w:left w:val="single" w:sz="2" w:space="0" w:color="E3E3E3"/>
                                            <w:bottom w:val="single" w:sz="2" w:space="0" w:color="E3E3E3"/>
                                            <w:right w:val="single" w:sz="2" w:space="0" w:color="E3E3E3"/>
                                          </w:divBdr>
                                          <w:divsChild>
                                            <w:div w:id="616720015">
                                              <w:marLeft w:val="0"/>
                                              <w:marRight w:val="0"/>
                                              <w:marTop w:val="0"/>
                                              <w:marBottom w:val="0"/>
                                              <w:divBdr>
                                                <w:top w:val="single" w:sz="2" w:space="0" w:color="E3E3E3"/>
                                                <w:left w:val="single" w:sz="2" w:space="0" w:color="E3E3E3"/>
                                                <w:bottom w:val="single" w:sz="2" w:space="0" w:color="E3E3E3"/>
                                                <w:right w:val="single" w:sz="2" w:space="0" w:color="E3E3E3"/>
                                              </w:divBdr>
                                              <w:divsChild>
                                                <w:div w:id="1527867510">
                                                  <w:marLeft w:val="0"/>
                                                  <w:marRight w:val="0"/>
                                                  <w:marTop w:val="0"/>
                                                  <w:marBottom w:val="0"/>
                                                  <w:divBdr>
                                                    <w:top w:val="single" w:sz="2" w:space="0" w:color="E3E3E3"/>
                                                    <w:left w:val="single" w:sz="2" w:space="0" w:color="E3E3E3"/>
                                                    <w:bottom w:val="single" w:sz="2" w:space="0" w:color="E3E3E3"/>
                                                    <w:right w:val="single" w:sz="2" w:space="0" w:color="E3E3E3"/>
                                                  </w:divBdr>
                                                  <w:divsChild>
                                                    <w:div w:id="15320664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67157724">
          <w:marLeft w:val="0"/>
          <w:marRight w:val="0"/>
          <w:marTop w:val="0"/>
          <w:marBottom w:val="0"/>
          <w:divBdr>
            <w:top w:val="none" w:sz="0" w:space="0" w:color="auto"/>
            <w:left w:val="none" w:sz="0" w:space="0" w:color="auto"/>
            <w:bottom w:val="none" w:sz="0" w:space="0" w:color="auto"/>
            <w:right w:val="none" w:sz="0" w:space="0" w:color="auto"/>
          </w:divBdr>
        </w:div>
      </w:divsChild>
    </w:div>
    <w:div w:id="846989827">
      <w:bodyDiv w:val="1"/>
      <w:marLeft w:val="0"/>
      <w:marRight w:val="0"/>
      <w:marTop w:val="0"/>
      <w:marBottom w:val="0"/>
      <w:divBdr>
        <w:top w:val="none" w:sz="0" w:space="0" w:color="auto"/>
        <w:left w:val="none" w:sz="0" w:space="0" w:color="auto"/>
        <w:bottom w:val="none" w:sz="0" w:space="0" w:color="auto"/>
        <w:right w:val="none" w:sz="0" w:space="0" w:color="auto"/>
      </w:divBdr>
    </w:div>
    <w:div w:id="883911321">
      <w:bodyDiv w:val="1"/>
      <w:marLeft w:val="0"/>
      <w:marRight w:val="0"/>
      <w:marTop w:val="0"/>
      <w:marBottom w:val="0"/>
      <w:divBdr>
        <w:top w:val="none" w:sz="0" w:space="0" w:color="auto"/>
        <w:left w:val="none" w:sz="0" w:space="0" w:color="auto"/>
        <w:bottom w:val="none" w:sz="0" w:space="0" w:color="auto"/>
        <w:right w:val="none" w:sz="0" w:space="0" w:color="auto"/>
      </w:divBdr>
    </w:div>
    <w:div w:id="934481426">
      <w:bodyDiv w:val="1"/>
      <w:marLeft w:val="0"/>
      <w:marRight w:val="0"/>
      <w:marTop w:val="0"/>
      <w:marBottom w:val="0"/>
      <w:divBdr>
        <w:top w:val="none" w:sz="0" w:space="0" w:color="auto"/>
        <w:left w:val="none" w:sz="0" w:space="0" w:color="auto"/>
        <w:bottom w:val="none" w:sz="0" w:space="0" w:color="auto"/>
        <w:right w:val="none" w:sz="0" w:space="0" w:color="auto"/>
      </w:divBdr>
    </w:div>
    <w:div w:id="938832038">
      <w:bodyDiv w:val="1"/>
      <w:marLeft w:val="0"/>
      <w:marRight w:val="0"/>
      <w:marTop w:val="0"/>
      <w:marBottom w:val="0"/>
      <w:divBdr>
        <w:top w:val="none" w:sz="0" w:space="0" w:color="auto"/>
        <w:left w:val="none" w:sz="0" w:space="0" w:color="auto"/>
        <w:bottom w:val="none" w:sz="0" w:space="0" w:color="auto"/>
        <w:right w:val="none" w:sz="0" w:space="0" w:color="auto"/>
      </w:divBdr>
    </w:div>
    <w:div w:id="974914584">
      <w:bodyDiv w:val="1"/>
      <w:marLeft w:val="0"/>
      <w:marRight w:val="0"/>
      <w:marTop w:val="0"/>
      <w:marBottom w:val="0"/>
      <w:divBdr>
        <w:top w:val="none" w:sz="0" w:space="0" w:color="auto"/>
        <w:left w:val="none" w:sz="0" w:space="0" w:color="auto"/>
        <w:bottom w:val="none" w:sz="0" w:space="0" w:color="auto"/>
        <w:right w:val="none" w:sz="0" w:space="0" w:color="auto"/>
      </w:divBdr>
    </w:div>
    <w:div w:id="974915283">
      <w:bodyDiv w:val="1"/>
      <w:marLeft w:val="0"/>
      <w:marRight w:val="0"/>
      <w:marTop w:val="0"/>
      <w:marBottom w:val="0"/>
      <w:divBdr>
        <w:top w:val="none" w:sz="0" w:space="0" w:color="auto"/>
        <w:left w:val="none" w:sz="0" w:space="0" w:color="auto"/>
        <w:bottom w:val="none" w:sz="0" w:space="0" w:color="auto"/>
        <w:right w:val="none" w:sz="0" w:space="0" w:color="auto"/>
      </w:divBdr>
    </w:div>
    <w:div w:id="1050036641">
      <w:bodyDiv w:val="1"/>
      <w:marLeft w:val="0"/>
      <w:marRight w:val="0"/>
      <w:marTop w:val="0"/>
      <w:marBottom w:val="0"/>
      <w:divBdr>
        <w:top w:val="none" w:sz="0" w:space="0" w:color="auto"/>
        <w:left w:val="none" w:sz="0" w:space="0" w:color="auto"/>
        <w:bottom w:val="none" w:sz="0" w:space="0" w:color="auto"/>
        <w:right w:val="none" w:sz="0" w:space="0" w:color="auto"/>
      </w:divBdr>
    </w:div>
    <w:div w:id="1129516767">
      <w:bodyDiv w:val="1"/>
      <w:marLeft w:val="0"/>
      <w:marRight w:val="0"/>
      <w:marTop w:val="0"/>
      <w:marBottom w:val="0"/>
      <w:divBdr>
        <w:top w:val="none" w:sz="0" w:space="0" w:color="auto"/>
        <w:left w:val="none" w:sz="0" w:space="0" w:color="auto"/>
        <w:bottom w:val="none" w:sz="0" w:space="0" w:color="auto"/>
        <w:right w:val="none" w:sz="0" w:space="0" w:color="auto"/>
      </w:divBdr>
    </w:div>
    <w:div w:id="1202592456">
      <w:bodyDiv w:val="1"/>
      <w:marLeft w:val="0"/>
      <w:marRight w:val="0"/>
      <w:marTop w:val="0"/>
      <w:marBottom w:val="0"/>
      <w:divBdr>
        <w:top w:val="none" w:sz="0" w:space="0" w:color="auto"/>
        <w:left w:val="none" w:sz="0" w:space="0" w:color="auto"/>
        <w:bottom w:val="none" w:sz="0" w:space="0" w:color="auto"/>
        <w:right w:val="none" w:sz="0" w:space="0" w:color="auto"/>
      </w:divBdr>
    </w:div>
    <w:div w:id="1326979135">
      <w:bodyDiv w:val="1"/>
      <w:marLeft w:val="0"/>
      <w:marRight w:val="0"/>
      <w:marTop w:val="0"/>
      <w:marBottom w:val="0"/>
      <w:divBdr>
        <w:top w:val="none" w:sz="0" w:space="0" w:color="auto"/>
        <w:left w:val="none" w:sz="0" w:space="0" w:color="auto"/>
        <w:bottom w:val="none" w:sz="0" w:space="0" w:color="auto"/>
        <w:right w:val="none" w:sz="0" w:space="0" w:color="auto"/>
      </w:divBdr>
    </w:div>
    <w:div w:id="1387680591">
      <w:bodyDiv w:val="1"/>
      <w:marLeft w:val="0"/>
      <w:marRight w:val="0"/>
      <w:marTop w:val="0"/>
      <w:marBottom w:val="0"/>
      <w:divBdr>
        <w:top w:val="none" w:sz="0" w:space="0" w:color="auto"/>
        <w:left w:val="none" w:sz="0" w:space="0" w:color="auto"/>
        <w:bottom w:val="none" w:sz="0" w:space="0" w:color="auto"/>
        <w:right w:val="none" w:sz="0" w:space="0" w:color="auto"/>
      </w:divBdr>
    </w:div>
    <w:div w:id="1450928095">
      <w:bodyDiv w:val="1"/>
      <w:marLeft w:val="0"/>
      <w:marRight w:val="0"/>
      <w:marTop w:val="0"/>
      <w:marBottom w:val="0"/>
      <w:divBdr>
        <w:top w:val="none" w:sz="0" w:space="0" w:color="auto"/>
        <w:left w:val="none" w:sz="0" w:space="0" w:color="auto"/>
        <w:bottom w:val="none" w:sz="0" w:space="0" w:color="auto"/>
        <w:right w:val="none" w:sz="0" w:space="0" w:color="auto"/>
      </w:divBdr>
    </w:div>
    <w:div w:id="1461656001">
      <w:bodyDiv w:val="1"/>
      <w:marLeft w:val="0"/>
      <w:marRight w:val="0"/>
      <w:marTop w:val="0"/>
      <w:marBottom w:val="0"/>
      <w:divBdr>
        <w:top w:val="none" w:sz="0" w:space="0" w:color="auto"/>
        <w:left w:val="none" w:sz="0" w:space="0" w:color="auto"/>
        <w:bottom w:val="none" w:sz="0" w:space="0" w:color="auto"/>
        <w:right w:val="none" w:sz="0" w:space="0" w:color="auto"/>
      </w:divBdr>
    </w:div>
    <w:div w:id="1468743744">
      <w:bodyDiv w:val="1"/>
      <w:marLeft w:val="0"/>
      <w:marRight w:val="0"/>
      <w:marTop w:val="0"/>
      <w:marBottom w:val="0"/>
      <w:divBdr>
        <w:top w:val="none" w:sz="0" w:space="0" w:color="auto"/>
        <w:left w:val="none" w:sz="0" w:space="0" w:color="auto"/>
        <w:bottom w:val="none" w:sz="0" w:space="0" w:color="auto"/>
        <w:right w:val="none" w:sz="0" w:space="0" w:color="auto"/>
      </w:divBdr>
    </w:div>
    <w:div w:id="1552113578">
      <w:bodyDiv w:val="1"/>
      <w:marLeft w:val="0"/>
      <w:marRight w:val="0"/>
      <w:marTop w:val="0"/>
      <w:marBottom w:val="0"/>
      <w:divBdr>
        <w:top w:val="none" w:sz="0" w:space="0" w:color="auto"/>
        <w:left w:val="none" w:sz="0" w:space="0" w:color="auto"/>
        <w:bottom w:val="none" w:sz="0" w:space="0" w:color="auto"/>
        <w:right w:val="none" w:sz="0" w:space="0" w:color="auto"/>
      </w:divBdr>
    </w:div>
    <w:div w:id="1574201712">
      <w:bodyDiv w:val="1"/>
      <w:marLeft w:val="0"/>
      <w:marRight w:val="0"/>
      <w:marTop w:val="0"/>
      <w:marBottom w:val="0"/>
      <w:divBdr>
        <w:top w:val="none" w:sz="0" w:space="0" w:color="auto"/>
        <w:left w:val="none" w:sz="0" w:space="0" w:color="auto"/>
        <w:bottom w:val="none" w:sz="0" w:space="0" w:color="auto"/>
        <w:right w:val="none" w:sz="0" w:space="0" w:color="auto"/>
      </w:divBdr>
    </w:div>
    <w:div w:id="1621833899">
      <w:bodyDiv w:val="1"/>
      <w:marLeft w:val="0"/>
      <w:marRight w:val="0"/>
      <w:marTop w:val="0"/>
      <w:marBottom w:val="0"/>
      <w:divBdr>
        <w:top w:val="none" w:sz="0" w:space="0" w:color="auto"/>
        <w:left w:val="none" w:sz="0" w:space="0" w:color="auto"/>
        <w:bottom w:val="none" w:sz="0" w:space="0" w:color="auto"/>
        <w:right w:val="none" w:sz="0" w:space="0" w:color="auto"/>
      </w:divBdr>
    </w:div>
    <w:div w:id="1637221730">
      <w:bodyDiv w:val="1"/>
      <w:marLeft w:val="0"/>
      <w:marRight w:val="0"/>
      <w:marTop w:val="0"/>
      <w:marBottom w:val="0"/>
      <w:divBdr>
        <w:top w:val="none" w:sz="0" w:space="0" w:color="auto"/>
        <w:left w:val="none" w:sz="0" w:space="0" w:color="auto"/>
        <w:bottom w:val="none" w:sz="0" w:space="0" w:color="auto"/>
        <w:right w:val="none" w:sz="0" w:space="0" w:color="auto"/>
      </w:divBdr>
    </w:div>
    <w:div w:id="2048220146">
      <w:bodyDiv w:val="1"/>
      <w:marLeft w:val="0"/>
      <w:marRight w:val="0"/>
      <w:marTop w:val="0"/>
      <w:marBottom w:val="0"/>
      <w:divBdr>
        <w:top w:val="none" w:sz="0" w:space="0" w:color="auto"/>
        <w:left w:val="none" w:sz="0" w:space="0" w:color="auto"/>
        <w:bottom w:val="none" w:sz="0" w:space="0" w:color="auto"/>
        <w:right w:val="none" w:sz="0" w:space="0" w:color="auto"/>
      </w:divBdr>
    </w:div>
    <w:div w:id="2081519199">
      <w:bodyDiv w:val="1"/>
      <w:marLeft w:val="0"/>
      <w:marRight w:val="0"/>
      <w:marTop w:val="0"/>
      <w:marBottom w:val="0"/>
      <w:divBdr>
        <w:top w:val="none" w:sz="0" w:space="0" w:color="auto"/>
        <w:left w:val="none" w:sz="0" w:space="0" w:color="auto"/>
        <w:bottom w:val="none" w:sz="0" w:space="0" w:color="auto"/>
        <w:right w:val="none" w:sz="0" w:space="0" w:color="auto"/>
      </w:divBdr>
    </w:div>
    <w:div w:id="211316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47DB02050F4A4FAA35BF35CB0A1E0F" ma:contentTypeVersion="7" ma:contentTypeDescription="Create a new document." ma:contentTypeScope="" ma:versionID="4a9c3bb169a174b1116b5a4fcf3189f5">
  <xsd:schema xmlns:xsd="http://www.w3.org/2001/XMLSchema" xmlns:xs="http://www.w3.org/2001/XMLSchema" xmlns:p="http://schemas.microsoft.com/office/2006/metadata/properties" xmlns:ns2="5f293082-a496-417a-8962-ed73ef64066e" xmlns:ns3="21ba5ccc-316b-4b1f-9c32-287b9c86d3a6" targetNamespace="http://schemas.microsoft.com/office/2006/metadata/properties" ma:root="true" ma:fieldsID="16865abad3e131ef45682eaede0a4d48" ns2:_="" ns3:_="">
    <xsd:import namespace="5f293082-a496-417a-8962-ed73ef64066e"/>
    <xsd:import namespace="21ba5ccc-316b-4b1f-9c32-287b9c86d3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Yes_x002f_Maybe_x002f_No"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93082-a496-417a-8962-ed73ef640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Yes_x002f_Maybe_x002f_No" ma:index="12" nillable="true" ma:displayName="Yes/Maybe/No" ma:format="Dropdown" ma:internalName="Yes_x002f_Maybe_x002f_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ba5ccc-316b-4b1f-9c32-287b9c86d3a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s_x002f_Maybe_x002f_No xmlns="5f293082-a496-417a-8962-ed73ef64066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BDEBA-ED9C-4379-A90C-C21E3BDB7948}">
  <ds:schemaRefs>
    <ds:schemaRef ds:uri="http://schemas.microsoft.com/sharepoint/v3/contenttype/forms"/>
  </ds:schemaRefs>
</ds:datastoreItem>
</file>

<file path=customXml/itemProps2.xml><?xml version="1.0" encoding="utf-8"?>
<ds:datastoreItem xmlns:ds="http://schemas.openxmlformats.org/officeDocument/2006/customXml" ds:itemID="{48B159E2-7ED9-4709-9BBA-94EEFB994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93082-a496-417a-8962-ed73ef64066e"/>
    <ds:schemaRef ds:uri="21ba5ccc-316b-4b1f-9c32-287b9c86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6503A8-DCFC-4167-BF8E-100FAFC197C6}">
  <ds:schemaRefs>
    <ds:schemaRef ds:uri="http://schemas.microsoft.com/office/2006/metadata/properties"/>
    <ds:schemaRef ds:uri="http://schemas.microsoft.com/office/infopath/2007/PartnerControls"/>
    <ds:schemaRef ds:uri="5f293082-a496-417a-8962-ed73ef64066e"/>
  </ds:schemaRefs>
</ds:datastoreItem>
</file>

<file path=customXml/itemProps4.xml><?xml version="1.0" encoding="utf-8"?>
<ds:datastoreItem xmlns:ds="http://schemas.openxmlformats.org/officeDocument/2006/customXml" ds:itemID="{9BFDAA7C-EB4F-4FA5-B8E8-E8A54FC22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814</Words>
  <Characters>5075</Characters>
  <Application>Microsoft Office Word</Application>
  <DocSecurity>0</DocSecurity>
  <Lines>93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Jarrett Yatassaye</dc:creator>
  <cp:keywords/>
  <dc:description/>
  <cp:lastModifiedBy>David Uzunashvili</cp:lastModifiedBy>
  <cp:revision>32</cp:revision>
  <dcterms:created xsi:type="dcterms:W3CDTF">2025-03-26T12:24:00Z</dcterms:created>
  <dcterms:modified xsi:type="dcterms:W3CDTF">2025-04-15T10:13:00Z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0x0101009247DB02050F4A4FAA35BF35CB0A1E0F</vt:lpwstr>
  </property>
  <property fmtid="{D5CDD505-2E9C-101B-9397-08002B2CF9AE}" pid="3" name="GrammarlyDocumentId">
    <vt:lpwstr>f6ffe99fcfddd3bb4a97990f0b405551d89c71902f8918351ceb54b1b71a0f78</vt:lpwstr>
  </property>
</Properties>
</file>