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52CB" w14:textId="77777777" w:rsidR="004C01AB" w:rsidRPr="005A55E3" w:rsidRDefault="004C01AB">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098"/>
      </w:tblGrid>
      <w:tr w:rsidR="008B4799" w:rsidRPr="005A55E3" w14:paraId="4C1D6884" w14:textId="77777777" w:rsidTr="008B4799">
        <w:trPr>
          <w:trHeight w:val="288"/>
        </w:trPr>
        <w:tc>
          <w:tcPr>
            <w:tcW w:w="788" w:type="pct"/>
          </w:tcPr>
          <w:p w14:paraId="15929307" w14:textId="77777777" w:rsidR="00FA6D98" w:rsidRPr="005A55E3" w:rsidRDefault="00FA6D98" w:rsidP="00DD67B2">
            <w:pPr>
              <w:pStyle w:val="NormalWeb"/>
              <w:suppressAutoHyphens/>
              <w:jc w:val="both"/>
              <w:rPr>
                <w:rStyle w:val="Strong"/>
                <w:rFonts w:ascii="Arial" w:hAnsi="Arial" w:cs="Arial"/>
                <w:color w:val="0E101A"/>
                <w:sz w:val="20"/>
                <w:szCs w:val="20"/>
              </w:rPr>
            </w:pPr>
            <w:bookmarkStart w:id="0" w:name="_Hlk119424342"/>
            <w:r w:rsidRPr="005A55E3">
              <w:rPr>
                <w:rFonts w:ascii="Arial" w:hAnsi="Arial" w:cs="Arial"/>
                <w:b/>
                <w:bCs/>
                <w:sz w:val="20"/>
                <w:szCs w:val="20"/>
              </w:rPr>
              <w:t>Job Title:</w:t>
            </w:r>
            <w:r w:rsidRPr="005A55E3">
              <w:rPr>
                <w:rFonts w:ascii="Arial" w:hAnsi="Arial" w:cs="Arial"/>
                <w:sz w:val="20"/>
                <w:szCs w:val="20"/>
              </w:rPr>
              <w:t xml:space="preserve">  </w:t>
            </w:r>
          </w:p>
        </w:tc>
        <w:tc>
          <w:tcPr>
            <w:tcW w:w="4212" w:type="pct"/>
          </w:tcPr>
          <w:p w14:paraId="331F200D" w14:textId="6FA69E1C" w:rsidR="00FA6D98" w:rsidRPr="005A55E3" w:rsidRDefault="005A55E3" w:rsidP="00B14DF4">
            <w:pPr>
              <w:pStyle w:val="NormalWeb"/>
              <w:suppressAutoHyphens/>
              <w:jc w:val="both"/>
              <w:rPr>
                <w:rStyle w:val="Strong"/>
                <w:rFonts w:ascii="Arial" w:hAnsi="Arial" w:cs="Arial"/>
                <w:b w:val="0"/>
                <w:bCs w:val="0"/>
                <w:color w:val="0E101A"/>
                <w:sz w:val="20"/>
                <w:szCs w:val="20"/>
              </w:rPr>
            </w:pPr>
            <w:r w:rsidRPr="005A55E3">
              <w:rPr>
                <w:rFonts w:ascii="Arial" w:hAnsi="Arial" w:cs="Arial"/>
                <w:b/>
                <w:bCs/>
                <w:sz w:val="20"/>
                <w:szCs w:val="20"/>
              </w:rPr>
              <w:t>Country Director</w:t>
            </w:r>
          </w:p>
        </w:tc>
      </w:tr>
      <w:tr w:rsidR="008B4799" w:rsidRPr="005A55E3" w14:paraId="5827EF76" w14:textId="77777777" w:rsidTr="008B4799">
        <w:trPr>
          <w:trHeight w:val="251"/>
        </w:trPr>
        <w:tc>
          <w:tcPr>
            <w:tcW w:w="788" w:type="pct"/>
          </w:tcPr>
          <w:p w14:paraId="1F3F68F8" w14:textId="77777777" w:rsidR="00FA6D98" w:rsidRPr="005A55E3" w:rsidRDefault="00FA6D98" w:rsidP="00DD67B2">
            <w:pPr>
              <w:pStyle w:val="NormalWeb"/>
              <w:suppressAutoHyphens/>
              <w:jc w:val="both"/>
              <w:rPr>
                <w:rStyle w:val="Strong"/>
                <w:rFonts w:ascii="Arial" w:hAnsi="Arial" w:cs="Arial"/>
                <w:color w:val="0E101A"/>
                <w:sz w:val="20"/>
                <w:szCs w:val="20"/>
              </w:rPr>
            </w:pPr>
            <w:r w:rsidRPr="005A55E3">
              <w:rPr>
                <w:rFonts w:ascii="Arial" w:hAnsi="Arial" w:cs="Arial"/>
                <w:b/>
                <w:bCs/>
                <w:sz w:val="20"/>
                <w:szCs w:val="20"/>
              </w:rPr>
              <w:t xml:space="preserve">Location: </w:t>
            </w:r>
          </w:p>
        </w:tc>
        <w:tc>
          <w:tcPr>
            <w:tcW w:w="4212" w:type="pct"/>
          </w:tcPr>
          <w:p w14:paraId="5EAAC3D7" w14:textId="66565297" w:rsidR="00FA6D98" w:rsidRPr="005A55E3" w:rsidRDefault="005A55E3" w:rsidP="00B14DF4">
            <w:pPr>
              <w:pStyle w:val="NormalWeb"/>
              <w:suppressAutoHyphens/>
              <w:jc w:val="both"/>
              <w:rPr>
                <w:rStyle w:val="Strong"/>
                <w:rFonts w:ascii="Arial" w:hAnsi="Arial" w:cs="Arial"/>
                <w:color w:val="0E101A"/>
                <w:sz w:val="20"/>
                <w:szCs w:val="20"/>
              </w:rPr>
            </w:pPr>
            <w:r>
              <w:rPr>
                <w:rStyle w:val="Strong"/>
                <w:rFonts w:ascii="Arial" w:hAnsi="Arial" w:cs="Arial"/>
                <w:color w:val="0E101A"/>
                <w:sz w:val="20"/>
                <w:szCs w:val="20"/>
              </w:rPr>
              <w:t>Abuja, Nigeria</w:t>
            </w:r>
          </w:p>
        </w:tc>
      </w:tr>
      <w:tr w:rsidR="008B4799" w:rsidRPr="005A55E3" w14:paraId="335719F8" w14:textId="77777777" w:rsidTr="008B4799">
        <w:trPr>
          <w:trHeight w:val="251"/>
        </w:trPr>
        <w:tc>
          <w:tcPr>
            <w:tcW w:w="788" w:type="pct"/>
            <w:vAlign w:val="center"/>
          </w:tcPr>
          <w:p w14:paraId="0F1A7256" w14:textId="074F5D69" w:rsidR="00FA6D98" w:rsidRPr="005A55E3" w:rsidRDefault="00FA6D98" w:rsidP="00DD67B2">
            <w:pPr>
              <w:pStyle w:val="NormalWeb"/>
              <w:suppressAutoHyphens/>
              <w:rPr>
                <w:rStyle w:val="Strong"/>
                <w:rFonts w:ascii="Arial" w:hAnsi="Arial" w:cs="Arial"/>
                <w:color w:val="0E101A"/>
                <w:sz w:val="20"/>
                <w:szCs w:val="20"/>
              </w:rPr>
            </w:pPr>
            <w:r w:rsidRPr="005A55E3">
              <w:rPr>
                <w:rFonts w:ascii="Arial" w:hAnsi="Arial" w:cs="Arial"/>
                <w:b/>
                <w:bCs/>
                <w:sz w:val="20"/>
                <w:szCs w:val="20"/>
              </w:rPr>
              <w:t>Contract</w:t>
            </w:r>
            <w:r w:rsidR="004E445E" w:rsidRPr="005A55E3">
              <w:rPr>
                <w:rFonts w:ascii="Arial" w:hAnsi="Arial" w:cs="Arial"/>
                <w:b/>
                <w:bCs/>
                <w:sz w:val="20"/>
                <w:szCs w:val="20"/>
              </w:rPr>
              <w:t xml:space="preserve"> duration</w:t>
            </w:r>
            <w:r w:rsidRPr="005A55E3">
              <w:rPr>
                <w:rFonts w:ascii="Arial" w:hAnsi="Arial" w:cs="Arial"/>
                <w:b/>
                <w:bCs/>
                <w:sz w:val="20"/>
                <w:szCs w:val="20"/>
              </w:rPr>
              <w:t xml:space="preserve">:     </w:t>
            </w:r>
          </w:p>
        </w:tc>
        <w:tc>
          <w:tcPr>
            <w:tcW w:w="4212" w:type="pct"/>
          </w:tcPr>
          <w:p w14:paraId="04A11960" w14:textId="48CCFB55" w:rsidR="00FA6D98" w:rsidRPr="005A55E3" w:rsidRDefault="005A55E3" w:rsidP="00B14DF4">
            <w:pPr>
              <w:pStyle w:val="NormalWeb"/>
              <w:suppressAutoHyphens/>
              <w:jc w:val="both"/>
              <w:rPr>
                <w:rStyle w:val="Strong"/>
                <w:rFonts w:ascii="Arial" w:hAnsi="Arial" w:cs="Arial"/>
                <w:color w:val="0E101A"/>
                <w:sz w:val="20"/>
                <w:szCs w:val="20"/>
              </w:rPr>
            </w:pPr>
            <w:r>
              <w:rPr>
                <w:rStyle w:val="Strong"/>
                <w:rFonts w:ascii="Arial" w:hAnsi="Arial" w:cs="Arial"/>
                <w:color w:val="0E101A"/>
                <w:sz w:val="20"/>
                <w:szCs w:val="20"/>
              </w:rPr>
              <w:t>2-year contract</w:t>
            </w:r>
          </w:p>
        </w:tc>
      </w:tr>
      <w:tr w:rsidR="008B4799" w:rsidRPr="005A55E3" w14:paraId="66C4B550" w14:textId="77777777" w:rsidTr="008B4799">
        <w:trPr>
          <w:trHeight w:val="251"/>
        </w:trPr>
        <w:tc>
          <w:tcPr>
            <w:tcW w:w="788" w:type="pct"/>
          </w:tcPr>
          <w:p w14:paraId="2F8C0B5F" w14:textId="104782BC" w:rsidR="00FA6D98" w:rsidRPr="005A55E3" w:rsidRDefault="002B6523" w:rsidP="00DD67B2">
            <w:pPr>
              <w:pStyle w:val="NormalWeb"/>
              <w:suppressAutoHyphens/>
              <w:jc w:val="both"/>
              <w:rPr>
                <w:rFonts w:ascii="Arial" w:hAnsi="Arial" w:cs="Arial"/>
                <w:b/>
                <w:bCs/>
                <w:sz w:val="20"/>
                <w:szCs w:val="20"/>
              </w:rPr>
            </w:pPr>
            <w:r w:rsidRPr="005A55E3">
              <w:rPr>
                <w:rFonts w:ascii="Arial" w:hAnsi="Arial" w:cs="Arial"/>
                <w:b/>
                <w:bCs/>
                <w:sz w:val="20"/>
                <w:szCs w:val="20"/>
              </w:rPr>
              <w:t>Reporting to</w:t>
            </w:r>
            <w:r w:rsidR="009915F5" w:rsidRPr="005A55E3">
              <w:rPr>
                <w:rFonts w:ascii="Arial" w:hAnsi="Arial" w:cs="Arial"/>
                <w:b/>
                <w:bCs/>
                <w:sz w:val="20"/>
                <w:szCs w:val="20"/>
              </w:rPr>
              <w:t>:</w:t>
            </w:r>
          </w:p>
        </w:tc>
        <w:tc>
          <w:tcPr>
            <w:tcW w:w="4212" w:type="pct"/>
            <w:vAlign w:val="center"/>
          </w:tcPr>
          <w:p w14:paraId="2A9D11E8" w14:textId="2DCC5147" w:rsidR="00FA6D98" w:rsidRPr="005A55E3" w:rsidRDefault="005A55E3" w:rsidP="00B14DF4">
            <w:pPr>
              <w:pStyle w:val="NormalWeb"/>
              <w:suppressAutoHyphens/>
              <w:jc w:val="both"/>
              <w:rPr>
                <w:rFonts w:ascii="Arial" w:hAnsi="Arial" w:cs="Arial"/>
                <w:sz w:val="20"/>
                <w:szCs w:val="20"/>
              </w:rPr>
            </w:pPr>
            <w:r w:rsidRPr="005A55E3">
              <w:rPr>
                <w:rFonts w:ascii="Arial" w:hAnsi="Arial" w:cs="Arial"/>
                <w:sz w:val="20"/>
                <w:szCs w:val="20"/>
              </w:rPr>
              <w:t xml:space="preserve">Director, Programme &amp; Partnerships  </w:t>
            </w:r>
          </w:p>
        </w:tc>
      </w:tr>
      <w:tr w:rsidR="008B4799" w:rsidRPr="005A55E3" w14:paraId="5E4FF1B7" w14:textId="77777777" w:rsidTr="008B4799">
        <w:trPr>
          <w:trHeight w:val="125"/>
        </w:trPr>
        <w:tc>
          <w:tcPr>
            <w:tcW w:w="788" w:type="pct"/>
          </w:tcPr>
          <w:p w14:paraId="3BD740AD" w14:textId="2E27299E" w:rsidR="00A94710" w:rsidRPr="005A55E3" w:rsidRDefault="00C475C0" w:rsidP="00DD67B2">
            <w:pPr>
              <w:pStyle w:val="NormalWeb"/>
              <w:suppressAutoHyphens/>
              <w:jc w:val="both"/>
              <w:rPr>
                <w:rFonts w:ascii="Arial" w:hAnsi="Arial" w:cs="Arial"/>
                <w:b/>
                <w:bCs/>
                <w:sz w:val="20"/>
                <w:szCs w:val="20"/>
              </w:rPr>
            </w:pPr>
            <w:r w:rsidRPr="005A55E3">
              <w:rPr>
                <w:rFonts w:ascii="Arial" w:hAnsi="Arial" w:cs="Arial"/>
                <w:b/>
                <w:bCs/>
                <w:sz w:val="20"/>
                <w:szCs w:val="20"/>
              </w:rPr>
              <w:t>Tr</w:t>
            </w:r>
            <w:r w:rsidR="008A7556" w:rsidRPr="005A55E3">
              <w:rPr>
                <w:rFonts w:ascii="Arial" w:hAnsi="Arial" w:cs="Arial"/>
                <w:b/>
                <w:bCs/>
                <w:sz w:val="20"/>
                <w:szCs w:val="20"/>
              </w:rPr>
              <w:t>a</w:t>
            </w:r>
            <w:r w:rsidRPr="005A55E3">
              <w:rPr>
                <w:rFonts w:ascii="Arial" w:hAnsi="Arial" w:cs="Arial"/>
                <w:b/>
                <w:bCs/>
                <w:sz w:val="20"/>
                <w:szCs w:val="20"/>
              </w:rPr>
              <w:t>vel</w:t>
            </w:r>
            <w:r w:rsidR="00A94710" w:rsidRPr="005A55E3">
              <w:rPr>
                <w:rFonts w:ascii="Arial" w:hAnsi="Arial" w:cs="Arial"/>
                <w:b/>
                <w:bCs/>
                <w:sz w:val="20"/>
                <w:szCs w:val="20"/>
              </w:rPr>
              <w:t>:</w:t>
            </w:r>
          </w:p>
        </w:tc>
        <w:tc>
          <w:tcPr>
            <w:tcW w:w="4212" w:type="pct"/>
            <w:vAlign w:val="center"/>
          </w:tcPr>
          <w:p w14:paraId="4BD8FC32" w14:textId="123A6E05" w:rsidR="00A94710" w:rsidRPr="005A55E3" w:rsidRDefault="00330B9A" w:rsidP="00B14DF4">
            <w:pPr>
              <w:pStyle w:val="NormalWeb"/>
              <w:suppressAutoHyphens/>
              <w:jc w:val="both"/>
              <w:rPr>
                <w:rFonts w:ascii="Arial" w:hAnsi="Arial" w:cs="Arial"/>
                <w:sz w:val="20"/>
                <w:szCs w:val="20"/>
                <w:lang w:val="en-US"/>
              </w:rPr>
            </w:pPr>
            <w:r w:rsidRPr="00330B9A">
              <w:rPr>
                <w:rFonts w:ascii="Arial" w:hAnsi="Arial" w:cs="Arial"/>
                <w:sz w:val="20"/>
                <w:szCs w:val="20"/>
                <w:lang w:val="en-US"/>
              </w:rPr>
              <w:t>30% per year, with all travel expenses covered by the company</w:t>
            </w:r>
          </w:p>
        </w:tc>
      </w:tr>
      <w:tr w:rsidR="008B4799" w:rsidRPr="005A55E3" w14:paraId="038C3491" w14:textId="77777777" w:rsidTr="008B4799">
        <w:trPr>
          <w:trHeight w:val="251"/>
        </w:trPr>
        <w:tc>
          <w:tcPr>
            <w:tcW w:w="788" w:type="pct"/>
          </w:tcPr>
          <w:p w14:paraId="5FE146D8" w14:textId="2C5FF99E" w:rsidR="001314EB" w:rsidRPr="005A55E3" w:rsidRDefault="003A7D19" w:rsidP="00DD67B2">
            <w:pPr>
              <w:pStyle w:val="NormalWeb"/>
              <w:suppressAutoHyphens/>
              <w:jc w:val="both"/>
              <w:rPr>
                <w:rFonts w:ascii="Arial" w:hAnsi="Arial" w:cs="Arial"/>
                <w:b/>
                <w:bCs/>
                <w:sz w:val="20"/>
                <w:szCs w:val="20"/>
              </w:rPr>
            </w:pPr>
            <w:r w:rsidRPr="005A55E3">
              <w:rPr>
                <w:rFonts w:ascii="Arial" w:hAnsi="Arial" w:cs="Arial"/>
                <w:b/>
                <w:bCs/>
                <w:sz w:val="20"/>
                <w:szCs w:val="20"/>
              </w:rPr>
              <w:t>Open to:</w:t>
            </w:r>
          </w:p>
        </w:tc>
        <w:tc>
          <w:tcPr>
            <w:tcW w:w="4212" w:type="pct"/>
          </w:tcPr>
          <w:p w14:paraId="6067A75B" w14:textId="76EBD84C" w:rsidR="001314EB" w:rsidRPr="005A55E3" w:rsidRDefault="003A7D19" w:rsidP="00B14DF4">
            <w:pPr>
              <w:pStyle w:val="NormalWeb"/>
              <w:suppressAutoHyphens/>
              <w:jc w:val="both"/>
              <w:rPr>
                <w:rFonts w:ascii="Arial" w:hAnsi="Arial" w:cs="Arial"/>
                <w:sz w:val="20"/>
                <w:szCs w:val="20"/>
              </w:rPr>
            </w:pPr>
            <w:r w:rsidRPr="005A55E3">
              <w:rPr>
                <w:rFonts w:ascii="Arial" w:hAnsi="Arial" w:cs="Arial"/>
                <w:sz w:val="20"/>
                <w:szCs w:val="20"/>
              </w:rPr>
              <w:t xml:space="preserve">Residents of </w:t>
            </w:r>
            <w:r w:rsidR="005A55E3">
              <w:rPr>
                <w:rFonts w:ascii="Arial" w:hAnsi="Arial" w:cs="Arial"/>
                <w:sz w:val="20"/>
                <w:szCs w:val="20"/>
              </w:rPr>
              <w:t>Nigeria</w:t>
            </w:r>
          </w:p>
        </w:tc>
      </w:tr>
      <w:bookmarkEnd w:id="0"/>
    </w:tbl>
    <w:p w14:paraId="5FB75843" w14:textId="77777777" w:rsidR="003A7D19" w:rsidRPr="005A55E3" w:rsidRDefault="003A7D19" w:rsidP="00B14DF4">
      <w:pPr>
        <w:jc w:val="both"/>
        <w:rPr>
          <w:rFonts w:ascii="Arial" w:eastAsia="Calibri" w:hAnsi="Arial" w:cs="Arial"/>
          <w:b/>
          <w:bCs/>
          <w:sz w:val="20"/>
          <w:szCs w:val="20"/>
        </w:rPr>
      </w:pPr>
    </w:p>
    <w:p w14:paraId="0A1A3825" w14:textId="2B1EE75A" w:rsidR="005A55E3" w:rsidRPr="005A55E3" w:rsidRDefault="000900C0" w:rsidP="00330B9A">
      <w:pPr>
        <w:jc w:val="both"/>
        <w:rPr>
          <w:rFonts w:ascii="Arial" w:eastAsia="Calibri" w:hAnsi="Arial" w:cs="Arial"/>
          <w:sz w:val="20"/>
          <w:szCs w:val="20"/>
        </w:rPr>
      </w:pPr>
      <w:r w:rsidRPr="005A55E3">
        <w:rPr>
          <w:rFonts w:ascii="Arial" w:eastAsia="Calibri" w:hAnsi="Arial" w:cs="Arial"/>
          <w:b/>
          <w:bCs/>
          <w:sz w:val="20"/>
          <w:szCs w:val="20"/>
        </w:rPr>
        <w:t xml:space="preserve">DRS </w:t>
      </w:r>
      <w:r w:rsidRPr="005A55E3">
        <w:rPr>
          <w:rFonts w:ascii="Arial" w:eastAsia="Calibri" w:hAnsi="Arial" w:cs="Arial"/>
          <w:sz w:val="20"/>
          <w:szCs w:val="20"/>
        </w:rPr>
        <w:t>is</w:t>
      </w:r>
      <w:r w:rsidRPr="005A55E3">
        <w:rPr>
          <w:rFonts w:ascii="Arial" w:eastAsia="Calibri" w:hAnsi="Arial" w:cs="Arial"/>
          <w:b/>
          <w:bCs/>
          <w:sz w:val="20"/>
          <w:szCs w:val="20"/>
        </w:rPr>
        <w:t xml:space="preserve"> </w:t>
      </w:r>
      <w:r w:rsidRPr="005A55E3">
        <w:rPr>
          <w:rFonts w:ascii="Arial" w:eastAsia="Calibri" w:hAnsi="Arial" w:cs="Arial"/>
          <w:sz w:val="20"/>
          <w:szCs w:val="20"/>
        </w:rPr>
        <w:t xml:space="preserve">looking for </w:t>
      </w:r>
      <w:bookmarkStart w:id="1" w:name="_Hlk151714128"/>
      <w:r w:rsidR="00330B9A">
        <w:rPr>
          <w:rFonts w:ascii="Arial" w:eastAsia="Calibri" w:hAnsi="Arial" w:cs="Arial"/>
          <w:sz w:val="20"/>
          <w:szCs w:val="20"/>
        </w:rPr>
        <w:t xml:space="preserve">a </w:t>
      </w:r>
      <w:r w:rsidR="00330B9A" w:rsidRPr="00ED26C4">
        <w:rPr>
          <w:rFonts w:ascii="Arial" w:eastAsia="Calibri" w:hAnsi="Arial" w:cs="Arial"/>
          <w:b/>
          <w:bCs/>
          <w:sz w:val="20"/>
          <w:szCs w:val="20"/>
        </w:rPr>
        <w:t>Country Director</w:t>
      </w:r>
      <w:r w:rsidR="004639BD" w:rsidRPr="005A55E3">
        <w:rPr>
          <w:rFonts w:ascii="Arial" w:eastAsia="Calibri" w:hAnsi="Arial" w:cs="Arial"/>
          <w:sz w:val="20"/>
          <w:szCs w:val="20"/>
        </w:rPr>
        <w:t xml:space="preserve"> </w:t>
      </w:r>
      <w:r w:rsidRPr="005A55E3">
        <w:rPr>
          <w:rFonts w:ascii="Arial" w:eastAsia="Calibri" w:hAnsi="Arial" w:cs="Arial"/>
          <w:sz w:val="20"/>
          <w:szCs w:val="20"/>
        </w:rPr>
        <w:t xml:space="preserve">for </w:t>
      </w:r>
      <w:bookmarkEnd w:id="1"/>
      <w:r w:rsidR="00330B9A">
        <w:rPr>
          <w:rFonts w:ascii="Arial" w:eastAsia="Calibri" w:hAnsi="Arial" w:cs="Arial"/>
          <w:sz w:val="20"/>
          <w:szCs w:val="20"/>
        </w:rPr>
        <w:t>a not-for-profit organisation who will</w:t>
      </w:r>
      <w:r w:rsidR="00330B9A" w:rsidRPr="00330B9A">
        <w:rPr>
          <w:rFonts w:ascii="Arial" w:eastAsia="Calibri" w:hAnsi="Arial" w:cs="Arial"/>
          <w:sz w:val="20"/>
          <w:szCs w:val="20"/>
        </w:rPr>
        <w:t xml:space="preserve"> strengthen and grow the team; enhance the programme's impact, and enable state and federal systems to own and integrate programming into education systems so that children can acquire foundational skills in perpetuity. </w:t>
      </w:r>
    </w:p>
    <w:p w14:paraId="18B1A85C" w14:textId="27458657" w:rsidR="005A55E3" w:rsidRPr="005A55E3" w:rsidRDefault="005A55E3" w:rsidP="005A55E3">
      <w:pPr>
        <w:suppressAutoHyphens/>
        <w:spacing w:after="0"/>
        <w:ind w:hanging="90"/>
        <w:jc w:val="both"/>
        <w:rPr>
          <w:rFonts w:ascii="Arial" w:eastAsia="Calibri" w:hAnsi="Arial" w:cs="Arial"/>
          <w:b/>
          <w:bCs/>
          <w:sz w:val="20"/>
          <w:szCs w:val="20"/>
        </w:rPr>
      </w:pPr>
      <w:r w:rsidRPr="005A55E3">
        <w:rPr>
          <w:rFonts w:ascii="Arial" w:eastAsia="Calibri" w:hAnsi="Arial" w:cs="Arial"/>
          <w:b/>
          <w:bCs/>
          <w:sz w:val="20"/>
          <w:szCs w:val="20"/>
        </w:rPr>
        <w:t xml:space="preserve">The Country Director will: </w:t>
      </w:r>
    </w:p>
    <w:p w14:paraId="729491B5" w14:textId="2EEBC694"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Oversee programme operations and reporting, ensuring compliance with</w:t>
      </w:r>
      <w:r w:rsidR="00330B9A">
        <w:rPr>
          <w:rFonts w:ascii="Arial" w:eastAsia="Calibri" w:hAnsi="Arial" w:cs="Arial"/>
          <w:sz w:val="20"/>
          <w:szCs w:val="20"/>
        </w:rPr>
        <w:t xml:space="preserve"> the organization’s</w:t>
      </w:r>
      <w:r w:rsidRPr="004967B4">
        <w:rPr>
          <w:rFonts w:ascii="Arial" w:eastAsia="Calibri" w:hAnsi="Arial" w:cs="Arial"/>
          <w:sz w:val="20"/>
          <w:szCs w:val="20"/>
        </w:rPr>
        <w:t xml:space="preserve"> policies, donor rules and regulations, </w:t>
      </w:r>
      <w:proofErr w:type="spellStart"/>
      <w:r w:rsidRPr="004967B4">
        <w:rPr>
          <w:rFonts w:ascii="Arial" w:eastAsia="Calibri" w:hAnsi="Arial" w:cs="Arial"/>
          <w:sz w:val="20"/>
          <w:szCs w:val="20"/>
        </w:rPr>
        <w:t>MoE</w:t>
      </w:r>
      <w:proofErr w:type="spellEnd"/>
      <w:r w:rsidRPr="004967B4">
        <w:rPr>
          <w:rFonts w:ascii="Arial" w:eastAsia="Calibri" w:hAnsi="Arial" w:cs="Arial"/>
          <w:sz w:val="20"/>
          <w:szCs w:val="20"/>
        </w:rPr>
        <w:t xml:space="preserve"> policies, and Nigerian law;</w:t>
      </w:r>
    </w:p>
    <w:p w14:paraId="48A6C71D" w14:textId="591474B4"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Guide overall administrative and fiscal management of </w:t>
      </w:r>
      <w:r w:rsidR="00330B9A">
        <w:rPr>
          <w:rFonts w:ascii="Arial" w:eastAsia="Calibri" w:hAnsi="Arial" w:cs="Arial"/>
          <w:sz w:val="20"/>
          <w:szCs w:val="20"/>
        </w:rPr>
        <w:t>the</w:t>
      </w:r>
      <w:r w:rsidRPr="004967B4">
        <w:rPr>
          <w:rFonts w:ascii="Arial" w:eastAsia="Calibri" w:hAnsi="Arial" w:cs="Arial"/>
          <w:sz w:val="20"/>
          <w:szCs w:val="20"/>
        </w:rPr>
        <w:t xml:space="preserve"> programme</w:t>
      </w:r>
      <w:r w:rsidR="003374BB">
        <w:rPr>
          <w:rFonts w:ascii="Arial" w:eastAsia="Calibri" w:hAnsi="Arial" w:cs="Arial"/>
          <w:sz w:val="20"/>
          <w:szCs w:val="20"/>
        </w:rPr>
        <w:t>;</w:t>
      </w:r>
    </w:p>
    <w:p w14:paraId="41316ED7" w14:textId="77777777"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Travel to programme locations within the country; </w:t>
      </w:r>
    </w:p>
    <w:p w14:paraId="2075F6A3" w14:textId="59CF0BEF"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Work with </w:t>
      </w:r>
      <w:r w:rsidR="00330B9A">
        <w:rPr>
          <w:rFonts w:ascii="Arial" w:eastAsia="Calibri" w:hAnsi="Arial" w:cs="Arial"/>
          <w:sz w:val="20"/>
          <w:szCs w:val="20"/>
        </w:rPr>
        <w:t>the</w:t>
      </w:r>
      <w:r w:rsidRPr="004967B4">
        <w:rPr>
          <w:rFonts w:ascii="Arial" w:eastAsia="Calibri" w:hAnsi="Arial" w:cs="Arial"/>
          <w:sz w:val="20"/>
          <w:szCs w:val="20"/>
        </w:rPr>
        <w:t xml:space="preserve"> global team and key stakeholders to mould the strategic direction and oversee simultaneous government-led programmes across multiple states; </w:t>
      </w:r>
    </w:p>
    <w:p w14:paraId="68839E75" w14:textId="77777777"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Guide review processes, innovation, and learning to optimise impact and sustainability in the country; </w:t>
      </w:r>
    </w:p>
    <w:p w14:paraId="1C62E724" w14:textId="7709A697"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Lead continued expansion of programming in Nigeria by initiating new partnerships and projects; </w:t>
      </w:r>
    </w:p>
    <w:p w14:paraId="194A147E" w14:textId="7AB48B88"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Represent </w:t>
      </w:r>
      <w:r w:rsidR="00330B9A">
        <w:rPr>
          <w:rFonts w:ascii="Arial" w:eastAsia="Calibri" w:hAnsi="Arial" w:cs="Arial"/>
          <w:sz w:val="20"/>
          <w:szCs w:val="20"/>
        </w:rPr>
        <w:t>the client</w:t>
      </w:r>
      <w:r w:rsidRPr="004967B4">
        <w:rPr>
          <w:rFonts w:ascii="Arial" w:eastAsia="Calibri" w:hAnsi="Arial" w:cs="Arial"/>
          <w:sz w:val="20"/>
          <w:szCs w:val="20"/>
        </w:rPr>
        <w:t xml:space="preserve"> in the Federal Government of Nigeria, donors, NGOs, private companies, Academia, and other relevant stakeholders</w:t>
      </w:r>
      <w:r w:rsidR="003374BB">
        <w:rPr>
          <w:rFonts w:ascii="Arial" w:eastAsia="Calibri" w:hAnsi="Arial" w:cs="Arial"/>
          <w:sz w:val="20"/>
          <w:szCs w:val="20"/>
        </w:rPr>
        <w:t>;</w:t>
      </w:r>
    </w:p>
    <w:p w14:paraId="4A00D308" w14:textId="3F9DB9E4"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Spearhead Country Office fundraising and donor management</w:t>
      </w:r>
      <w:r w:rsidR="003374BB">
        <w:rPr>
          <w:rFonts w:ascii="Arial" w:eastAsia="Calibri" w:hAnsi="Arial" w:cs="Arial"/>
          <w:sz w:val="20"/>
          <w:szCs w:val="20"/>
        </w:rPr>
        <w:t>;</w:t>
      </w:r>
    </w:p>
    <w:p w14:paraId="1CACA8A9" w14:textId="20F14702"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Monitor, evaluate and report on all program activities and progress as required</w:t>
      </w:r>
      <w:r w:rsidR="003374BB">
        <w:rPr>
          <w:rFonts w:ascii="Arial" w:eastAsia="Calibri" w:hAnsi="Arial" w:cs="Arial"/>
          <w:sz w:val="20"/>
          <w:szCs w:val="20"/>
        </w:rPr>
        <w:t>;</w:t>
      </w:r>
    </w:p>
    <w:p w14:paraId="26CF0B33" w14:textId="29BAC579"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Will oversee a national team of Content and Training, Monitoring, Learning and Evaluation, Programmes and Partnerships and Finance and Operations sub-teams, and state teams acros</w:t>
      </w:r>
      <w:r w:rsidR="00330B9A">
        <w:rPr>
          <w:rFonts w:ascii="Arial" w:eastAsia="Calibri" w:hAnsi="Arial" w:cs="Arial"/>
          <w:sz w:val="20"/>
          <w:szCs w:val="20"/>
        </w:rPr>
        <w:t>s</w:t>
      </w:r>
      <w:r w:rsidRPr="004967B4">
        <w:rPr>
          <w:rFonts w:ascii="Arial" w:eastAsia="Calibri" w:hAnsi="Arial" w:cs="Arial"/>
          <w:sz w:val="20"/>
          <w:szCs w:val="20"/>
        </w:rPr>
        <w:t xml:space="preserve"> Bauchi, Kaduna, Kano and Kebbi; and </w:t>
      </w:r>
    </w:p>
    <w:p w14:paraId="6FED7905" w14:textId="5F27690C" w:rsidR="005A55E3" w:rsidRPr="004967B4" w:rsidRDefault="005A55E3" w:rsidP="004967B4">
      <w:pPr>
        <w:numPr>
          <w:ilvl w:val="0"/>
          <w:numId w:val="25"/>
        </w:numPr>
        <w:suppressAutoHyphens/>
        <w:spacing w:after="0"/>
        <w:jc w:val="both"/>
        <w:rPr>
          <w:rFonts w:ascii="Arial" w:eastAsia="Calibri" w:hAnsi="Arial" w:cs="Arial"/>
          <w:sz w:val="20"/>
          <w:szCs w:val="20"/>
        </w:rPr>
      </w:pPr>
      <w:r w:rsidRPr="004967B4">
        <w:rPr>
          <w:rFonts w:ascii="Arial" w:eastAsia="Calibri" w:hAnsi="Arial" w:cs="Arial"/>
          <w:sz w:val="20"/>
          <w:szCs w:val="20"/>
        </w:rPr>
        <w:t>Will report to the Director, Programme &amp; Partnerships</w:t>
      </w:r>
      <w:r w:rsidR="00330B9A">
        <w:rPr>
          <w:rFonts w:ascii="Arial" w:eastAsia="Calibri" w:hAnsi="Arial" w:cs="Arial"/>
          <w:sz w:val="20"/>
          <w:szCs w:val="20"/>
        </w:rPr>
        <w:t xml:space="preserve">. </w:t>
      </w:r>
      <w:r w:rsidRPr="004967B4">
        <w:rPr>
          <w:rFonts w:ascii="Arial" w:eastAsia="Calibri" w:hAnsi="Arial" w:cs="Arial"/>
          <w:sz w:val="20"/>
          <w:szCs w:val="20"/>
        </w:rPr>
        <w:t xml:space="preserve">They will oversee operations. </w:t>
      </w:r>
    </w:p>
    <w:p w14:paraId="04489853" w14:textId="77777777" w:rsidR="005A55E3" w:rsidRPr="005A55E3" w:rsidRDefault="005A55E3" w:rsidP="005A55E3">
      <w:pPr>
        <w:suppressAutoHyphens/>
        <w:spacing w:after="0"/>
        <w:ind w:hanging="90"/>
        <w:jc w:val="both"/>
        <w:rPr>
          <w:rFonts w:ascii="Arial" w:eastAsia="Calibri" w:hAnsi="Arial" w:cs="Arial"/>
          <w:b/>
          <w:bCs/>
          <w:sz w:val="20"/>
          <w:szCs w:val="20"/>
        </w:rPr>
      </w:pPr>
      <w:r w:rsidRPr="005A55E3">
        <w:rPr>
          <w:rFonts w:ascii="Arial" w:eastAsia="Calibri" w:hAnsi="Arial" w:cs="Arial"/>
          <w:b/>
          <w:bCs/>
          <w:sz w:val="20"/>
          <w:szCs w:val="20"/>
        </w:rPr>
        <w:t>Responsibilities</w:t>
      </w:r>
    </w:p>
    <w:p w14:paraId="70086404" w14:textId="05F5CE6D" w:rsidR="005A55E3" w:rsidRPr="004967B4" w:rsidRDefault="005A55E3" w:rsidP="004967B4">
      <w:pPr>
        <w:suppressAutoHyphens/>
        <w:spacing w:after="0"/>
        <w:jc w:val="both"/>
        <w:rPr>
          <w:rFonts w:ascii="Arial" w:eastAsia="Calibri" w:hAnsi="Arial" w:cs="Arial"/>
          <w:b/>
          <w:bCs/>
          <w:sz w:val="20"/>
          <w:szCs w:val="20"/>
        </w:rPr>
      </w:pPr>
      <w:r w:rsidRPr="004967B4">
        <w:rPr>
          <w:rFonts w:ascii="Arial" w:eastAsia="Calibri" w:hAnsi="Arial" w:cs="Arial"/>
          <w:b/>
          <w:bCs/>
          <w:sz w:val="20"/>
          <w:szCs w:val="20"/>
        </w:rPr>
        <w:t xml:space="preserve">Oversee impactful government-led programming (50%) </w:t>
      </w:r>
    </w:p>
    <w:p w14:paraId="0CF1F2AE" w14:textId="5558B3AC"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Become an expert in programme delivery and methodology and the evidence behind the </w:t>
      </w:r>
      <w:r w:rsidR="00330B9A">
        <w:rPr>
          <w:rFonts w:ascii="Arial" w:eastAsia="Calibri" w:hAnsi="Arial" w:cs="Arial"/>
          <w:sz w:val="20"/>
          <w:szCs w:val="20"/>
        </w:rPr>
        <w:t xml:space="preserve">organization’s </w:t>
      </w:r>
      <w:r w:rsidRPr="004967B4">
        <w:rPr>
          <w:rFonts w:ascii="Arial" w:eastAsia="Calibri" w:hAnsi="Arial" w:cs="Arial"/>
          <w:sz w:val="20"/>
          <w:szCs w:val="20"/>
        </w:rPr>
        <w:t>approach, including familiarity with related academic papers</w:t>
      </w:r>
      <w:r w:rsidR="003374BB">
        <w:rPr>
          <w:rFonts w:ascii="Arial" w:eastAsia="Calibri" w:hAnsi="Arial" w:cs="Arial"/>
          <w:sz w:val="20"/>
          <w:szCs w:val="20"/>
        </w:rPr>
        <w:t>;</w:t>
      </w:r>
    </w:p>
    <w:p w14:paraId="38F7AF30" w14:textId="422DEFFC"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ensure that the Nigeria programme provides technical services of the highest quality</w:t>
      </w:r>
      <w:r w:rsidR="003374BB">
        <w:rPr>
          <w:rFonts w:ascii="Arial" w:eastAsia="Calibri" w:hAnsi="Arial" w:cs="Arial"/>
          <w:sz w:val="20"/>
          <w:szCs w:val="20"/>
        </w:rPr>
        <w:t>;</w:t>
      </w:r>
    </w:p>
    <w:p w14:paraId="1108A433" w14:textId="28D89BB0"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Oversee and manage a team whose responsibilities include programme design, teaching-learning content development, innovation; programme management, and monitoring, learning and evaluation – all in close collaboration with government partners</w:t>
      </w:r>
      <w:r w:rsidR="003374BB">
        <w:rPr>
          <w:rFonts w:ascii="Arial" w:eastAsia="Calibri" w:hAnsi="Arial" w:cs="Arial"/>
          <w:sz w:val="20"/>
          <w:szCs w:val="20"/>
        </w:rPr>
        <w:t>;</w:t>
      </w:r>
    </w:p>
    <w:p w14:paraId="138FF140" w14:textId="699B0BE8"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Strengthen current systems and structures to ensure that programming remains impactful</w:t>
      </w:r>
      <w:r w:rsidR="003374BB">
        <w:rPr>
          <w:rFonts w:ascii="Arial" w:eastAsia="Calibri" w:hAnsi="Arial" w:cs="Arial"/>
          <w:sz w:val="20"/>
          <w:szCs w:val="20"/>
        </w:rPr>
        <w:t>;</w:t>
      </w:r>
    </w:p>
    <w:p w14:paraId="1426EAFC" w14:textId="77777777"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Identify key concerns for programme impact and sustainability in Nigeria and initiate and manage the development of corresponding innovations and research in collaboration with the Global Measurement, Learning &amp; Evaluation team.</w:t>
      </w:r>
    </w:p>
    <w:p w14:paraId="34118B02" w14:textId="2F253E19"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Coordinate skills training and provide mentorship to staff</w:t>
      </w:r>
      <w:r w:rsidR="003374BB">
        <w:rPr>
          <w:rFonts w:ascii="Arial" w:eastAsia="Calibri" w:hAnsi="Arial" w:cs="Arial"/>
          <w:sz w:val="20"/>
          <w:szCs w:val="20"/>
        </w:rPr>
        <w:t>;</w:t>
      </w:r>
    </w:p>
    <w:p w14:paraId="200E8DD1" w14:textId="77777777"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Incorporate best practices and lessons learned from experience and research into programming. </w:t>
      </w:r>
    </w:p>
    <w:p w14:paraId="69634657" w14:textId="4854651F" w:rsidR="005A55E3" w:rsidRPr="004967B4" w:rsidRDefault="005A55E3" w:rsidP="004967B4">
      <w:pPr>
        <w:suppressAutoHyphens/>
        <w:spacing w:after="0"/>
        <w:jc w:val="both"/>
        <w:rPr>
          <w:rFonts w:ascii="Arial" w:eastAsia="Calibri" w:hAnsi="Arial" w:cs="Arial"/>
          <w:b/>
          <w:bCs/>
          <w:sz w:val="20"/>
          <w:szCs w:val="20"/>
        </w:rPr>
      </w:pPr>
      <w:r w:rsidRPr="004967B4">
        <w:rPr>
          <w:rFonts w:ascii="Arial" w:eastAsia="Calibri" w:hAnsi="Arial" w:cs="Arial"/>
          <w:b/>
          <w:bCs/>
          <w:sz w:val="20"/>
          <w:szCs w:val="20"/>
        </w:rPr>
        <w:t xml:space="preserve">Ensure sound operations and finances (20%) </w:t>
      </w:r>
    </w:p>
    <w:p w14:paraId="208E7962" w14:textId="28D7176C"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Create and monitor an annual budget for the Country Office and ensure that country office structures are supported by incoming revenue through country office budget planning and management</w:t>
      </w:r>
      <w:r w:rsidR="003374BB">
        <w:rPr>
          <w:rFonts w:ascii="Arial" w:eastAsia="Calibri" w:hAnsi="Arial" w:cs="Arial"/>
          <w:sz w:val="20"/>
          <w:szCs w:val="20"/>
        </w:rPr>
        <w:t>;</w:t>
      </w:r>
    </w:p>
    <w:p w14:paraId="14D36F28" w14:textId="456FD0E2"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Supervise and support administrative staff, overseeing human resources, IT, procurement, operations, and finance</w:t>
      </w:r>
      <w:r w:rsidR="003374BB">
        <w:rPr>
          <w:rFonts w:ascii="Arial" w:eastAsia="Calibri" w:hAnsi="Arial" w:cs="Arial"/>
          <w:sz w:val="20"/>
          <w:szCs w:val="20"/>
        </w:rPr>
        <w:t>;</w:t>
      </w:r>
    </w:p>
    <w:p w14:paraId="0E5C211C" w14:textId="2A632919"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With support from the Global Finance and Operations teams, ensure compliance with financial procedures, approve expenditures, make accurate spending projections and ensure overall compliance</w:t>
      </w:r>
      <w:r w:rsidR="003374BB">
        <w:rPr>
          <w:rFonts w:ascii="Arial" w:eastAsia="Calibri" w:hAnsi="Arial" w:cs="Arial"/>
          <w:sz w:val="20"/>
          <w:szCs w:val="20"/>
        </w:rPr>
        <w:t>;</w:t>
      </w:r>
    </w:p>
    <w:p w14:paraId="7F6EDEE6" w14:textId="7721C3DB"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Oversee the management of project budgets and donor reporting, with support from the country office management and finance team and in coordination with Global Programmes and Partnerships</w:t>
      </w:r>
      <w:r w:rsidR="003374BB">
        <w:rPr>
          <w:rFonts w:ascii="Arial" w:eastAsia="Calibri" w:hAnsi="Arial" w:cs="Arial"/>
          <w:sz w:val="20"/>
          <w:szCs w:val="20"/>
        </w:rPr>
        <w:t>;</w:t>
      </w:r>
    </w:p>
    <w:p w14:paraId="5B6A1271" w14:textId="3BC6CD28"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lastRenderedPageBreak/>
        <w:t>Coordinate office and country-wide meetings and trainings and oversee performance and salary reviews and contracting for locally-hired staff</w:t>
      </w:r>
      <w:r w:rsidR="003374BB">
        <w:rPr>
          <w:rFonts w:ascii="Arial" w:eastAsia="Calibri" w:hAnsi="Arial" w:cs="Arial"/>
          <w:sz w:val="20"/>
          <w:szCs w:val="20"/>
        </w:rPr>
        <w:t>;</w:t>
      </w:r>
    </w:p>
    <w:p w14:paraId="0F5260AE" w14:textId="54B94442"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Ensure application and compliance of security protocols and policies</w:t>
      </w:r>
      <w:r w:rsidR="003374BB">
        <w:rPr>
          <w:rFonts w:ascii="Arial" w:eastAsia="Calibri" w:hAnsi="Arial" w:cs="Arial"/>
          <w:sz w:val="20"/>
          <w:szCs w:val="20"/>
        </w:rPr>
        <w:t>;</w:t>
      </w:r>
    </w:p>
    <w:p w14:paraId="6653AEB4" w14:textId="627C71D0"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In collaboration with the Security Associate, monitor the security situation in the country and its implications on programming and take necessary mitigation or responsive measures</w:t>
      </w:r>
      <w:r w:rsidR="003374BB">
        <w:rPr>
          <w:rFonts w:ascii="Arial" w:eastAsia="Calibri" w:hAnsi="Arial" w:cs="Arial"/>
          <w:sz w:val="20"/>
          <w:szCs w:val="20"/>
        </w:rPr>
        <w:t>.</w:t>
      </w:r>
    </w:p>
    <w:p w14:paraId="336211C6" w14:textId="77777777" w:rsidR="005A55E3" w:rsidRPr="004967B4" w:rsidRDefault="005A55E3" w:rsidP="004967B4">
      <w:pPr>
        <w:suppressAutoHyphens/>
        <w:spacing w:after="0"/>
        <w:jc w:val="both"/>
        <w:rPr>
          <w:rFonts w:ascii="Arial" w:eastAsia="Calibri" w:hAnsi="Arial" w:cs="Arial"/>
          <w:b/>
          <w:bCs/>
          <w:sz w:val="20"/>
          <w:szCs w:val="20"/>
        </w:rPr>
      </w:pPr>
      <w:r w:rsidRPr="004967B4">
        <w:rPr>
          <w:rFonts w:ascii="Arial" w:eastAsia="Calibri" w:hAnsi="Arial" w:cs="Arial"/>
          <w:b/>
          <w:bCs/>
          <w:sz w:val="20"/>
          <w:szCs w:val="20"/>
        </w:rPr>
        <w:t xml:space="preserve">Guide programme sustainability and fundraising (10%) </w:t>
      </w:r>
    </w:p>
    <w:p w14:paraId="54509F5D" w14:textId="098036FA"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Develop country objectives and plans in line with organizational strategy</w:t>
      </w:r>
      <w:r w:rsidR="003374BB">
        <w:rPr>
          <w:rFonts w:ascii="Arial" w:eastAsia="Calibri" w:hAnsi="Arial" w:cs="Arial"/>
          <w:sz w:val="20"/>
          <w:szCs w:val="20"/>
        </w:rPr>
        <w:t>;</w:t>
      </w:r>
    </w:p>
    <w:p w14:paraId="33FE82BC" w14:textId="54585153"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identify opportunities for scaling up and improving programming in collaboration with state and federal government</w:t>
      </w:r>
      <w:r w:rsidR="003374BB">
        <w:rPr>
          <w:rFonts w:ascii="Arial" w:eastAsia="Calibri" w:hAnsi="Arial" w:cs="Arial"/>
          <w:sz w:val="20"/>
          <w:szCs w:val="20"/>
        </w:rPr>
        <w:t>;</w:t>
      </w:r>
    </w:p>
    <w:p w14:paraId="45EA38DE" w14:textId="1408F5A9"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Lead programme design, budgeting and partner engagement (where applicable) for fundraising proposals in Nigeria</w:t>
      </w:r>
      <w:r w:rsidR="003374BB">
        <w:rPr>
          <w:rFonts w:ascii="Arial" w:eastAsia="Calibri" w:hAnsi="Arial" w:cs="Arial"/>
          <w:sz w:val="20"/>
          <w:szCs w:val="20"/>
        </w:rPr>
        <w:t>;</w:t>
      </w:r>
    </w:p>
    <w:p w14:paraId="45947CEE" w14:textId="3EFFB0DE"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Manage grants and donor reporting for country-specific programming</w:t>
      </w:r>
      <w:r w:rsidR="003374BB">
        <w:rPr>
          <w:rFonts w:ascii="Arial" w:eastAsia="Calibri" w:hAnsi="Arial" w:cs="Arial"/>
          <w:sz w:val="20"/>
          <w:szCs w:val="20"/>
        </w:rPr>
        <w:t>;</w:t>
      </w:r>
    </w:p>
    <w:p w14:paraId="6C899FF5" w14:textId="5CCF5C8F"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Lead the development and execution of country-specific fundraising strategy</w:t>
      </w:r>
      <w:r w:rsidR="003374BB">
        <w:rPr>
          <w:rFonts w:ascii="Arial" w:eastAsia="Calibri" w:hAnsi="Arial" w:cs="Arial"/>
          <w:sz w:val="20"/>
          <w:szCs w:val="20"/>
        </w:rPr>
        <w:t>;</w:t>
      </w:r>
    </w:p>
    <w:p w14:paraId="76CA709D" w14:textId="27C453F8"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Build and lead relationships with local and global donors and partners focused on Nigeria</w:t>
      </w:r>
      <w:r w:rsidR="003374BB">
        <w:rPr>
          <w:rFonts w:ascii="Arial" w:eastAsia="Calibri" w:hAnsi="Arial" w:cs="Arial"/>
          <w:sz w:val="20"/>
          <w:szCs w:val="20"/>
        </w:rPr>
        <w:t>;</w:t>
      </w:r>
    </w:p>
    <w:p w14:paraId="4F4F258E" w14:textId="77777777"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Coordinate the development of proposals for in-country donors.</w:t>
      </w:r>
    </w:p>
    <w:p w14:paraId="2A608F6E" w14:textId="77777777" w:rsidR="005A55E3" w:rsidRPr="004967B4" w:rsidRDefault="005A55E3" w:rsidP="004967B4">
      <w:pPr>
        <w:suppressAutoHyphens/>
        <w:spacing w:after="0"/>
        <w:jc w:val="both"/>
        <w:rPr>
          <w:rFonts w:ascii="Arial" w:eastAsia="Calibri" w:hAnsi="Arial" w:cs="Arial"/>
          <w:b/>
          <w:bCs/>
          <w:sz w:val="20"/>
          <w:szCs w:val="20"/>
        </w:rPr>
      </w:pPr>
      <w:r w:rsidRPr="004967B4">
        <w:rPr>
          <w:rFonts w:ascii="Arial" w:eastAsia="Calibri" w:hAnsi="Arial" w:cs="Arial"/>
          <w:b/>
          <w:bCs/>
          <w:sz w:val="20"/>
          <w:szCs w:val="20"/>
        </w:rPr>
        <w:t xml:space="preserve">Create and maintain strong government and external relations (20%) </w:t>
      </w:r>
    </w:p>
    <w:p w14:paraId="556B3671" w14:textId="7DFAFE5C"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Maintain relations with the government and their partners and coordinate the work of the Ministry of Education/UBEC with other partners</w:t>
      </w:r>
      <w:r w:rsidR="003374BB">
        <w:rPr>
          <w:rFonts w:ascii="Arial" w:eastAsia="Calibri" w:hAnsi="Arial" w:cs="Arial"/>
          <w:sz w:val="20"/>
          <w:szCs w:val="20"/>
        </w:rPr>
        <w:t>;</w:t>
      </w:r>
    </w:p>
    <w:p w14:paraId="0D1471D5" w14:textId="244521CB"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Work with partners and political actors to take ownership of pedagogy and support the adaptation in the Nigerian context</w:t>
      </w:r>
      <w:r w:rsidR="003374BB">
        <w:rPr>
          <w:rFonts w:ascii="Arial" w:eastAsia="Calibri" w:hAnsi="Arial" w:cs="Arial"/>
          <w:sz w:val="20"/>
          <w:szCs w:val="20"/>
        </w:rPr>
        <w:t>;</w:t>
      </w:r>
    </w:p>
    <w:p w14:paraId="645FB79E" w14:textId="03FD5CDF"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Develop and maintain relationships with the government, donors and implementing partners for the country office to maximize its impact</w:t>
      </w:r>
      <w:r w:rsidR="003374BB">
        <w:rPr>
          <w:rFonts w:ascii="Arial" w:eastAsia="Calibri" w:hAnsi="Arial" w:cs="Arial"/>
          <w:sz w:val="20"/>
          <w:szCs w:val="20"/>
        </w:rPr>
        <w:t>;</w:t>
      </w:r>
    </w:p>
    <w:p w14:paraId="47140DED" w14:textId="28A332C3"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Oversee targeted dissemination, and encourage scale-up or strengthening of programming</w:t>
      </w:r>
      <w:r w:rsidR="003374BB">
        <w:rPr>
          <w:rFonts w:ascii="Arial" w:eastAsia="Calibri" w:hAnsi="Arial" w:cs="Arial"/>
          <w:sz w:val="20"/>
          <w:szCs w:val="20"/>
        </w:rPr>
        <w:t>;</w:t>
      </w:r>
    </w:p>
    <w:p w14:paraId="67671BA8" w14:textId="766EC0E9" w:rsidR="005A55E3" w:rsidRPr="004967B4" w:rsidRDefault="005A55E3" w:rsidP="004967B4">
      <w:pPr>
        <w:numPr>
          <w:ilvl w:val="0"/>
          <w:numId w:val="26"/>
        </w:numPr>
        <w:suppressAutoHyphens/>
        <w:spacing w:after="0"/>
        <w:jc w:val="both"/>
        <w:rPr>
          <w:rFonts w:ascii="Arial" w:eastAsia="Calibri" w:hAnsi="Arial" w:cs="Arial"/>
          <w:sz w:val="20"/>
          <w:szCs w:val="20"/>
        </w:rPr>
      </w:pPr>
      <w:r w:rsidRPr="004967B4">
        <w:rPr>
          <w:rFonts w:ascii="Arial" w:eastAsia="Calibri" w:hAnsi="Arial" w:cs="Arial"/>
          <w:sz w:val="20"/>
          <w:szCs w:val="20"/>
        </w:rPr>
        <w:t xml:space="preserve">Represent </w:t>
      </w:r>
      <w:r w:rsidR="00ED26C4">
        <w:rPr>
          <w:rFonts w:ascii="Arial" w:eastAsia="Calibri" w:hAnsi="Arial" w:cs="Arial"/>
          <w:sz w:val="20"/>
          <w:szCs w:val="20"/>
        </w:rPr>
        <w:t xml:space="preserve">the client </w:t>
      </w:r>
      <w:r w:rsidRPr="004967B4">
        <w:rPr>
          <w:rFonts w:ascii="Arial" w:eastAsia="Calibri" w:hAnsi="Arial" w:cs="Arial"/>
          <w:sz w:val="20"/>
          <w:szCs w:val="20"/>
        </w:rPr>
        <w:t xml:space="preserve">in Nigeria. </w:t>
      </w:r>
    </w:p>
    <w:p w14:paraId="799CDEB5" w14:textId="77777777" w:rsidR="005A55E3" w:rsidRPr="005A55E3" w:rsidRDefault="005A55E3" w:rsidP="005A55E3">
      <w:pPr>
        <w:suppressAutoHyphens/>
        <w:spacing w:after="0"/>
        <w:ind w:hanging="90"/>
        <w:jc w:val="both"/>
        <w:rPr>
          <w:rFonts w:ascii="Arial" w:eastAsia="Calibri" w:hAnsi="Arial" w:cs="Arial"/>
          <w:b/>
          <w:bCs/>
          <w:sz w:val="20"/>
          <w:szCs w:val="20"/>
        </w:rPr>
      </w:pPr>
    </w:p>
    <w:p w14:paraId="5CB3EB0F" w14:textId="424ADAB7" w:rsidR="005A55E3" w:rsidRPr="005A55E3" w:rsidRDefault="005A55E3" w:rsidP="004967B4">
      <w:pPr>
        <w:suppressAutoHyphens/>
        <w:spacing w:after="0"/>
        <w:ind w:hanging="90"/>
        <w:jc w:val="both"/>
        <w:rPr>
          <w:rFonts w:ascii="Arial" w:eastAsia="Calibri" w:hAnsi="Arial" w:cs="Arial"/>
          <w:b/>
          <w:bCs/>
          <w:sz w:val="20"/>
          <w:szCs w:val="20"/>
        </w:rPr>
      </w:pPr>
      <w:r w:rsidRPr="005A55E3">
        <w:rPr>
          <w:rFonts w:ascii="Arial" w:eastAsia="Calibri" w:hAnsi="Arial" w:cs="Arial"/>
          <w:b/>
          <w:bCs/>
          <w:sz w:val="20"/>
          <w:szCs w:val="20"/>
        </w:rPr>
        <w:t>Qualifications</w:t>
      </w:r>
    </w:p>
    <w:p w14:paraId="7D4D98E1" w14:textId="4361BB10" w:rsidR="005A55E3" w:rsidRPr="004967B4" w:rsidRDefault="005A55E3" w:rsidP="004967B4">
      <w:pPr>
        <w:numPr>
          <w:ilvl w:val="0"/>
          <w:numId w:val="24"/>
        </w:numPr>
        <w:suppressAutoHyphens/>
        <w:spacing w:after="0"/>
        <w:ind w:left="360"/>
        <w:jc w:val="both"/>
        <w:rPr>
          <w:rFonts w:ascii="Arial" w:eastAsia="Calibri" w:hAnsi="Arial" w:cs="Arial"/>
          <w:sz w:val="20"/>
          <w:szCs w:val="20"/>
        </w:rPr>
      </w:pPr>
      <w:r w:rsidRPr="004967B4">
        <w:rPr>
          <w:rFonts w:ascii="Arial" w:eastAsia="Calibri" w:hAnsi="Arial" w:cs="Arial"/>
          <w:sz w:val="20"/>
          <w:szCs w:val="20"/>
        </w:rPr>
        <w:t xml:space="preserve">A </w:t>
      </w:r>
      <w:r w:rsidR="0038275C" w:rsidRPr="0038275C">
        <w:rPr>
          <w:rFonts w:ascii="Arial" w:eastAsia="Calibri" w:hAnsi="Arial" w:cs="Arial"/>
          <w:sz w:val="20"/>
          <w:szCs w:val="20"/>
        </w:rPr>
        <w:t>Master’s Degree in Public Policy, Education, Management, Economics, or related disciplines. Experts with a Master’s in another field or a Bachelor’s degree must demonstrate exceptional leadership skills, seniority, and relevant experience in the educational system</w:t>
      </w:r>
      <w:r w:rsidR="0038275C">
        <w:rPr>
          <w:rFonts w:ascii="Arial" w:eastAsia="Calibri" w:hAnsi="Arial" w:cs="Arial"/>
          <w:sz w:val="20"/>
          <w:szCs w:val="20"/>
        </w:rPr>
        <w:t>;</w:t>
      </w:r>
    </w:p>
    <w:p w14:paraId="7C528F7C" w14:textId="1A0605EA" w:rsidR="005A55E3" w:rsidRDefault="001E5EFF" w:rsidP="0038275C">
      <w:pPr>
        <w:numPr>
          <w:ilvl w:val="0"/>
          <w:numId w:val="24"/>
        </w:numPr>
        <w:suppressAutoHyphens/>
        <w:spacing w:after="0"/>
        <w:ind w:left="360"/>
        <w:jc w:val="both"/>
        <w:rPr>
          <w:rFonts w:ascii="Arial" w:eastAsia="Calibri" w:hAnsi="Arial" w:cs="Arial"/>
          <w:sz w:val="20"/>
          <w:szCs w:val="20"/>
        </w:rPr>
      </w:pPr>
      <w:r>
        <w:rPr>
          <w:rFonts w:ascii="Arial" w:eastAsia="Calibri" w:hAnsi="Arial" w:cs="Arial"/>
          <w:sz w:val="20"/>
          <w:szCs w:val="20"/>
        </w:rPr>
        <w:t xml:space="preserve">At least </w:t>
      </w:r>
      <w:r w:rsidR="005A55E3" w:rsidRPr="004967B4">
        <w:rPr>
          <w:rFonts w:ascii="Arial" w:eastAsia="Calibri" w:hAnsi="Arial" w:cs="Arial"/>
          <w:sz w:val="20"/>
          <w:szCs w:val="20"/>
        </w:rPr>
        <w:t>10-years of professional experience of a similar nature is required, especially on programmes involving multiple actors</w:t>
      </w:r>
      <w:r w:rsidR="0038275C">
        <w:rPr>
          <w:rFonts w:ascii="Arial" w:eastAsia="Calibri" w:hAnsi="Arial" w:cs="Arial"/>
          <w:sz w:val="20"/>
          <w:szCs w:val="20"/>
        </w:rPr>
        <w:t>, including local authorities and government;</w:t>
      </w:r>
    </w:p>
    <w:p w14:paraId="2FF68105" w14:textId="4ED433CC" w:rsidR="0038275C" w:rsidRPr="004967B4" w:rsidRDefault="0038275C" w:rsidP="0038275C">
      <w:pPr>
        <w:numPr>
          <w:ilvl w:val="0"/>
          <w:numId w:val="24"/>
        </w:numPr>
        <w:suppressAutoHyphens/>
        <w:spacing w:after="0"/>
        <w:ind w:left="360"/>
        <w:jc w:val="both"/>
        <w:rPr>
          <w:rFonts w:ascii="Arial" w:eastAsia="Calibri" w:hAnsi="Arial" w:cs="Arial"/>
          <w:sz w:val="20"/>
          <w:szCs w:val="20"/>
        </w:rPr>
      </w:pPr>
      <w:r w:rsidRPr="004967B4">
        <w:rPr>
          <w:rFonts w:ascii="Arial" w:eastAsia="Calibri" w:hAnsi="Arial" w:cs="Arial"/>
          <w:sz w:val="20"/>
          <w:szCs w:val="20"/>
        </w:rPr>
        <w:t>A good understanding of the importance of scientific research for effective public policy development and the ability to communicate academic data to a non-specialist audience</w:t>
      </w:r>
      <w:r>
        <w:rPr>
          <w:rFonts w:ascii="Arial" w:eastAsia="Calibri" w:hAnsi="Arial" w:cs="Arial"/>
          <w:sz w:val="20"/>
          <w:szCs w:val="20"/>
        </w:rPr>
        <w:t>;</w:t>
      </w:r>
    </w:p>
    <w:p w14:paraId="680F59D7" w14:textId="039A3AF3" w:rsidR="0038275C" w:rsidRPr="0038275C" w:rsidRDefault="0038275C" w:rsidP="0038275C">
      <w:pPr>
        <w:numPr>
          <w:ilvl w:val="0"/>
          <w:numId w:val="24"/>
        </w:numPr>
        <w:suppressAutoHyphens/>
        <w:spacing w:after="0"/>
        <w:ind w:left="360"/>
        <w:jc w:val="both"/>
        <w:rPr>
          <w:rFonts w:ascii="Arial" w:eastAsia="Calibri" w:hAnsi="Arial" w:cs="Arial"/>
          <w:sz w:val="20"/>
          <w:szCs w:val="20"/>
        </w:rPr>
      </w:pPr>
      <w:r w:rsidRPr="0038275C">
        <w:rPr>
          <w:rFonts w:ascii="Arial" w:eastAsia="Calibri" w:hAnsi="Arial" w:cs="Arial"/>
          <w:sz w:val="20"/>
          <w:szCs w:val="20"/>
        </w:rPr>
        <w:t>proficient in budget management, specifically handling projects around $1.5 million and participating in multi-million-dollar donor-funded programs;</w:t>
      </w:r>
    </w:p>
    <w:p w14:paraId="06578D20" w14:textId="749B68A5" w:rsidR="005A55E3" w:rsidRPr="004967B4" w:rsidRDefault="005A55E3" w:rsidP="004967B4">
      <w:pPr>
        <w:numPr>
          <w:ilvl w:val="0"/>
          <w:numId w:val="24"/>
        </w:numPr>
        <w:suppressAutoHyphens/>
        <w:spacing w:after="0"/>
        <w:ind w:left="360"/>
        <w:jc w:val="both"/>
        <w:rPr>
          <w:rFonts w:ascii="Arial" w:eastAsia="Calibri" w:hAnsi="Arial" w:cs="Arial"/>
          <w:sz w:val="20"/>
          <w:szCs w:val="20"/>
        </w:rPr>
      </w:pPr>
      <w:r w:rsidRPr="004967B4">
        <w:rPr>
          <w:rFonts w:ascii="Arial" w:eastAsia="Calibri" w:hAnsi="Arial" w:cs="Arial"/>
          <w:sz w:val="20"/>
          <w:szCs w:val="20"/>
        </w:rPr>
        <w:t>Excellent managerial skills, including the ability to work with a diverse, dynamic team comprising professionals with varied skill sets and functional expertise</w:t>
      </w:r>
      <w:r w:rsidR="0038275C">
        <w:rPr>
          <w:rFonts w:ascii="Arial" w:eastAsia="Calibri" w:hAnsi="Arial" w:cs="Arial"/>
          <w:sz w:val="20"/>
          <w:szCs w:val="20"/>
        </w:rPr>
        <w:t>;</w:t>
      </w:r>
    </w:p>
    <w:p w14:paraId="72982088" w14:textId="0A88DE82" w:rsidR="005A55E3" w:rsidRPr="004967B4" w:rsidRDefault="005A55E3" w:rsidP="004967B4">
      <w:pPr>
        <w:numPr>
          <w:ilvl w:val="0"/>
          <w:numId w:val="24"/>
        </w:numPr>
        <w:suppressAutoHyphens/>
        <w:spacing w:after="0"/>
        <w:ind w:left="360"/>
        <w:jc w:val="both"/>
        <w:rPr>
          <w:rFonts w:ascii="Arial" w:eastAsia="Calibri" w:hAnsi="Arial" w:cs="Arial"/>
          <w:sz w:val="20"/>
          <w:szCs w:val="20"/>
        </w:rPr>
      </w:pPr>
      <w:r w:rsidRPr="004967B4">
        <w:rPr>
          <w:rFonts w:ascii="Arial" w:eastAsia="Calibri" w:hAnsi="Arial" w:cs="Arial"/>
          <w:sz w:val="20"/>
          <w:szCs w:val="20"/>
        </w:rPr>
        <w:t>Good adaptability to a changing work environment</w:t>
      </w:r>
      <w:r w:rsidR="0038275C">
        <w:rPr>
          <w:rFonts w:ascii="Arial" w:eastAsia="Calibri" w:hAnsi="Arial" w:cs="Arial"/>
          <w:sz w:val="20"/>
          <w:szCs w:val="20"/>
        </w:rPr>
        <w:t>;</w:t>
      </w:r>
    </w:p>
    <w:p w14:paraId="512502A8" w14:textId="3DD409CD" w:rsidR="005A55E3" w:rsidRDefault="005A55E3" w:rsidP="004967B4">
      <w:pPr>
        <w:numPr>
          <w:ilvl w:val="0"/>
          <w:numId w:val="24"/>
        </w:numPr>
        <w:suppressAutoHyphens/>
        <w:spacing w:after="0"/>
        <w:ind w:left="360"/>
        <w:jc w:val="both"/>
        <w:rPr>
          <w:rFonts w:ascii="Arial" w:eastAsia="Calibri" w:hAnsi="Arial" w:cs="Arial"/>
          <w:sz w:val="20"/>
          <w:szCs w:val="20"/>
        </w:rPr>
      </w:pPr>
      <w:r w:rsidRPr="004967B4">
        <w:rPr>
          <w:rFonts w:ascii="Arial" w:eastAsia="Calibri" w:hAnsi="Arial" w:cs="Arial"/>
          <w:sz w:val="20"/>
          <w:szCs w:val="20"/>
        </w:rPr>
        <w:t>Professional experience in West Africa is advantageous</w:t>
      </w:r>
      <w:r w:rsidR="0038275C">
        <w:rPr>
          <w:rFonts w:ascii="Arial" w:eastAsia="Calibri" w:hAnsi="Arial" w:cs="Arial"/>
          <w:sz w:val="20"/>
          <w:szCs w:val="20"/>
        </w:rPr>
        <w:t>;</w:t>
      </w:r>
    </w:p>
    <w:p w14:paraId="46A729B2" w14:textId="7FEA0E44" w:rsidR="0038275C" w:rsidRPr="004967B4" w:rsidRDefault="0038275C" w:rsidP="004967B4">
      <w:pPr>
        <w:numPr>
          <w:ilvl w:val="0"/>
          <w:numId w:val="24"/>
        </w:numPr>
        <w:suppressAutoHyphens/>
        <w:spacing w:after="0"/>
        <w:ind w:left="360"/>
        <w:jc w:val="both"/>
        <w:rPr>
          <w:rFonts w:ascii="Arial" w:eastAsia="Calibri" w:hAnsi="Arial" w:cs="Arial"/>
          <w:sz w:val="20"/>
          <w:szCs w:val="20"/>
        </w:rPr>
      </w:pPr>
      <w:r w:rsidRPr="004967B4">
        <w:rPr>
          <w:rFonts w:ascii="Arial" w:eastAsia="Calibri" w:hAnsi="Arial" w:cs="Arial"/>
          <w:sz w:val="20"/>
          <w:szCs w:val="20"/>
        </w:rPr>
        <w:t xml:space="preserve">Perfect command of professional English is essential, oral and written </w:t>
      </w:r>
      <w:r>
        <w:rPr>
          <w:rFonts w:ascii="Arial" w:eastAsia="Calibri" w:hAnsi="Arial" w:cs="Arial"/>
          <w:sz w:val="20"/>
          <w:szCs w:val="20"/>
        </w:rPr>
        <w:t>well</w:t>
      </w:r>
      <w:r w:rsidRPr="004967B4">
        <w:rPr>
          <w:rFonts w:ascii="Arial" w:eastAsia="Calibri" w:hAnsi="Arial" w:cs="Arial"/>
          <w:sz w:val="20"/>
          <w:szCs w:val="20"/>
        </w:rPr>
        <w:t xml:space="preserve"> and speaking in public</w:t>
      </w:r>
      <w:r>
        <w:rPr>
          <w:rFonts w:ascii="Arial" w:eastAsia="Calibri" w:hAnsi="Arial" w:cs="Arial"/>
          <w:sz w:val="20"/>
          <w:szCs w:val="20"/>
        </w:rPr>
        <w:t>.</w:t>
      </w:r>
    </w:p>
    <w:p w14:paraId="147BF4EB" w14:textId="77777777" w:rsidR="00A2608E" w:rsidRPr="005A55E3" w:rsidRDefault="00A2608E" w:rsidP="00B14DF4">
      <w:pPr>
        <w:suppressAutoHyphens/>
        <w:spacing w:after="0"/>
        <w:ind w:hanging="90"/>
        <w:jc w:val="both"/>
        <w:rPr>
          <w:rStyle w:val="Emphasis"/>
          <w:rFonts w:ascii="Arial" w:eastAsia="Calibri" w:hAnsi="Arial" w:cs="Arial"/>
          <w:b/>
          <w:bCs/>
          <w:i w:val="0"/>
          <w:iCs w:val="0"/>
          <w:sz w:val="20"/>
          <w:szCs w:val="20"/>
        </w:rPr>
      </w:pPr>
    </w:p>
    <w:p w14:paraId="5CDBC145" w14:textId="7E72C852" w:rsidR="000F5A63" w:rsidRPr="005A55E3" w:rsidRDefault="000F5A63" w:rsidP="00B14DF4">
      <w:pPr>
        <w:suppressAutoHyphens/>
        <w:spacing w:after="0"/>
        <w:ind w:hanging="90"/>
        <w:jc w:val="both"/>
        <w:rPr>
          <w:rStyle w:val="Emphasis"/>
          <w:rFonts w:ascii="Arial" w:eastAsia="Calibri" w:hAnsi="Arial" w:cs="Arial"/>
          <w:b/>
          <w:bCs/>
          <w:i w:val="0"/>
          <w:iCs w:val="0"/>
          <w:sz w:val="20"/>
          <w:szCs w:val="20"/>
        </w:rPr>
      </w:pPr>
      <w:r w:rsidRPr="005A55E3">
        <w:rPr>
          <w:rStyle w:val="Emphasis"/>
          <w:rFonts w:ascii="Arial" w:eastAsia="Calibri" w:hAnsi="Arial" w:cs="Arial"/>
          <w:b/>
          <w:bCs/>
          <w:i w:val="0"/>
          <w:iCs w:val="0"/>
          <w:sz w:val="20"/>
          <w:szCs w:val="20"/>
        </w:rPr>
        <w:t>HOW TO APPLY</w:t>
      </w:r>
    </w:p>
    <w:p w14:paraId="764BE3CE" w14:textId="45815ABC" w:rsidR="000F5A63" w:rsidRPr="005A55E3" w:rsidRDefault="000F5A63" w:rsidP="00B14DF4">
      <w:pPr>
        <w:suppressAutoHyphens/>
        <w:spacing w:after="0"/>
        <w:ind w:hanging="90"/>
        <w:jc w:val="both"/>
        <w:rPr>
          <w:rStyle w:val="Emphasis"/>
          <w:rFonts w:ascii="Arial" w:eastAsia="Calibri" w:hAnsi="Arial" w:cs="Arial"/>
          <w:i w:val="0"/>
          <w:iCs w:val="0"/>
          <w:sz w:val="20"/>
          <w:szCs w:val="20"/>
        </w:rPr>
      </w:pPr>
      <w:r w:rsidRPr="005A55E3">
        <w:rPr>
          <w:rStyle w:val="Emphasis"/>
          <w:rFonts w:ascii="Arial" w:eastAsia="Calibri" w:hAnsi="Arial" w:cs="Arial"/>
          <w:i w:val="0"/>
          <w:iCs w:val="0"/>
          <w:sz w:val="20"/>
          <w:szCs w:val="20"/>
        </w:rPr>
        <w:t>Please provide an application including</w:t>
      </w:r>
      <w:r w:rsidR="000B1D72" w:rsidRPr="005A55E3">
        <w:rPr>
          <w:rStyle w:val="Emphasis"/>
          <w:rFonts w:ascii="Arial" w:eastAsia="Calibri" w:hAnsi="Arial" w:cs="Arial"/>
          <w:i w:val="0"/>
          <w:iCs w:val="0"/>
          <w:sz w:val="20"/>
          <w:szCs w:val="20"/>
        </w:rPr>
        <w:t xml:space="preserve"> the following</w:t>
      </w:r>
      <w:r w:rsidRPr="005A55E3">
        <w:rPr>
          <w:rStyle w:val="Emphasis"/>
          <w:rFonts w:ascii="Arial" w:eastAsia="Calibri" w:hAnsi="Arial" w:cs="Arial"/>
          <w:i w:val="0"/>
          <w:iCs w:val="0"/>
          <w:sz w:val="20"/>
          <w:szCs w:val="20"/>
        </w:rPr>
        <w:t>:</w:t>
      </w:r>
    </w:p>
    <w:p w14:paraId="0C4FCD49" w14:textId="77777777" w:rsidR="00A94710" w:rsidRDefault="000F5A63" w:rsidP="00A4333C">
      <w:pPr>
        <w:pStyle w:val="ListParagraph"/>
        <w:numPr>
          <w:ilvl w:val="0"/>
          <w:numId w:val="1"/>
        </w:numPr>
        <w:tabs>
          <w:tab w:val="left" w:pos="540"/>
        </w:tabs>
        <w:suppressAutoHyphens/>
        <w:ind w:left="360"/>
        <w:jc w:val="both"/>
        <w:rPr>
          <w:rStyle w:val="Emphasis"/>
          <w:rFonts w:ascii="Arial" w:eastAsia="Calibri" w:hAnsi="Arial" w:cs="Arial"/>
          <w:i w:val="0"/>
          <w:iCs w:val="0"/>
          <w:color w:val="000000" w:themeColor="text1"/>
          <w:sz w:val="20"/>
          <w:szCs w:val="20"/>
        </w:rPr>
      </w:pPr>
      <w:r w:rsidRPr="005A55E3">
        <w:rPr>
          <w:rStyle w:val="Emphasis"/>
          <w:rFonts w:ascii="Arial" w:eastAsia="Calibri" w:hAnsi="Arial" w:cs="Arial"/>
          <w:i w:val="0"/>
          <w:iCs w:val="0"/>
          <w:color w:val="000000" w:themeColor="text1"/>
          <w:sz w:val="20"/>
          <w:szCs w:val="20"/>
        </w:rPr>
        <w:t>CV</w:t>
      </w:r>
      <w:r w:rsidR="00641709" w:rsidRPr="005A55E3">
        <w:rPr>
          <w:rStyle w:val="Emphasis"/>
          <w:rFonts w:ascii="Arial" w:eastAsia="Calibri" w:hAnsi="Arial" w:cs="Arial"/>
          <w:i w:val="0"/>
          <w:iCs w:val="0"/>
          <w:color w:val="000000" w:themeColor="text1"/>
          <w:sz w:val="20"/>
          <w:szCs w:val="20"/>
        </w:rPr>
        <w:t>;</w:t>
      </w:r>
    </w:p>
    <w:p w14:paraId="6D75A031" w14:textId="4C8401F3" w:rsidR="00A11BD4" w:rsidRPr="005A55E3" w:rsidRDefault="00A11BD4" w:rsidP="00A4333C">
      <w:pPr>
        <w:pStyle w:val="ListParagraph"/>
        <w:numPr>
          <w:ilvl w:val="0"/>
          <w:numId w:val="1"/>
        </w:numPr>
        <w:tabs>
          <w:tab w:val="left" w:pos="540"/>
        </w:tabs>
        <w:suppressAutoHyphens/>
        <w:ind w:left="360"/>
        <w:jc w:val="both"/>
        <w:rPr>
          <w:rStyle w:val="Emphasis"/>
          <w:rFonts w:ascii="Arial" w:eastAsia="Calibri" w:hAnsi="Arial" w:cs="Arial"/>
          <w:i w:val="0"/>
          <w:iCs w:val="0"/>
          <w:color w:val="000000" w:themeColor="text1"/>
          <w:sz w:val="20"/>
          <w:szCs w:val="20"/>
        </w:rPr>
      </w:pPr>
      <w:r>
        <w:rPr>
          <w:rStyle w:val="Emphasis"/>
          <w:rFonts w:ascii="Arial" w:eastAsia="Calibri" w:hAnsi="Arial" w:cs="Arial"/>
          <w:i w:val="0"/>
          <w:iCs w:val="0"/>
          <w:color w:val="000000" w:themeColor="text1"/>
          <w:sz w:val="20"/>
          <w:szCs w:val="20"/>
        </w:rPr>
        <w:t>Earliest possibility to start providing inputs, if selected;</w:t>
      </w:r>
    </w:p>
    <w:p w14:paraId="3AA6AD3A" w14:textId="61B168F5" w:rsidR="00A94710" w:rsidRDefault="00DB72E9" w:rsidP="00A4333C">
      <w:pPr>
        <w:pStyle w:val="ListParagraph"/>
        <w:numPr>
          <w:ilvl w:val="0"/>
          <w:numId w:val="1"/>
        </w:numPr>
        <w:tabs>
          <w:tab w:val="left" w:pos="540"/>
        </w:tabs>
        <w:suppressAutoHyphens/>
        <w:ind w:left="360"/>
        <w:jc w:val="both"/>
        <w:rPr>
          <w:rStyle w:val="Emphasis"/>
          <w:rFonts w:ascii="Arial" w:eastAsia="Calibri" w:hAnsi="Arial" w:cs="Arial"/>
          <w:i w:val="0"/>
          <w:iCs w:val="0"/>
          <w:color w:val="000000" w:themeColor="text1"/>
          <w:sz w:val="20"/>
          <w:szCs w:val="20"/>
        </w:rPr>
      </w:pPr>
      <w:r w:rsidRPr="005A55E3">
        <w:rPr>
          <w:rStyle w:val="Emphasis"/>
          <w:rFonts w:ascii="Arial" w:eastAsia="Calibri" w:hAnsi="Arial" w:cs="Arial"/>
          <w:i w:val="0"/>
          <w:iCs w:val="0"/>
          <w:color w:val="000000" w:themeColor="text1"/>
          <w:sz w:val="20"/>
          <w:szCs w:val="20"/>
        </w:rPr>
        <w:t>Y</w:t>
      </w:r>
      <w:r w:rsidR="00A94710" w:rsidRPr="005A55E3">
        <w:rPr>
          <w:rStyle w:val="Emphasis"/>
          <w:rFonts w:ascii="Arial" w:eastAsia="Calibri" w:hAnsi="Arial" w:cs="Arial"/>
          <w:i w:val="0"/>
          <w:iCs w:val="0"/>
          <w:color w:val="000000" w:themeColor="text1"/>
          <w:sz w:val="20"/>
          <w:szCs w:val="20"/>
        </w:rPr>
        <w:t xml:space="preserve">our </w:t>
      </w:r>
      <w:r w:rsidR="00CC4584" w:rsidRPr="005A55E3">
        <w:rPr>
          <w:rStyle w:val="Emphasis"/>
          <w:rFonts w:ascii="Arial" w:eastAsia="Calibri" w:hAnsi="Arial" w:cs="Arial"/>
          <w:i w:val="0"/>
          <w:iCs w:val="0"/>
          <w:color w:val="000000" w:themeColor="text1"/>
          <w:sz w:val="20"/>
          <w:szCs w:val="20"/>
        </w:rPr>
        <w:t>financial expectations in</w:t>
      </w:r>
      <w:r w:rsidR="007B47E3" w:rsidRPr="005A55E3">
        <w:rPr>
          <w:rStyle w:val="Emphasis"/>
          <w:rFonts w:ascii="Arial" w:eastAsia="Calibri" w:hAnsi="Arial" w:cs="Arial"/>
          <w:i w:val="0"/>
          <w:iCs w:val="0"/>
          <w:color w:val="000000" w:themeColor="text1"/>
          <w:sz w:val="20"/>
          <w:szCs w:val="20"/>
        </w:rPr>
        <w:t xml:space="preserve"> </w:t>
      </w:r>
      <w:r w:rsidR="00CC4584" w:rsidRPr="005A55E3">
        <w:rPr>
          <w:rStyle w:val="Emphasis"/>
          <w:rFonts w:ascii="Arial" w:eastAsia="Calibri" w:hAnsi="Arial" w:cs="Arial"/>
          <w:i w:val="0"/>
          <w:iCs w:val="0"/>
          <w:color w:val="000000" w:themeColor="text1"/>
          <w:sz w:val="20"/>
          <w:szCs w:val="20"/>
        </w:rPr>
        <w:t>gross per annum</w:t>
      </w:r>
      <w:r w:rsidR="0038275C">
        <w:rPr>
          <w:rStyle w:val="Emphasis"/>
          <w:rFonts w:ascii="Arial" w:eastAsia="Calibri" w:hAnsi="Arial" w:cs="Arial"/>
          <w:i w:val="0"/>
          <w:iCs w:val="0"/>
          <w:color w:val="000000" w:themeColor="text1"/>
          <w:sz w:val="20"/>
          <w:szCs w:val="20"/>
        </w:rPr>
        <w:t xml:space="preserve"> (in </w:t>
      </w:r>
      <w:r w:rsidR="0038275C" w:rsidRPr="0038275C">
        <w:rPr>
          <w:rStyle w:val="Emphasis"/>
          <w:rFonts w:ascii="Arial" w:eastAsia="Calibri" w:hAnsi="Arial" w:cs="Arial"/>
          <w:i w:val="0"/>
          <w:iCs w:val="0"/>
          <w:color w:val="000000" w:themeColor="text1"/>
          <w:sz w:val="20"/>
          <w:szCs w:val="20"/>
        </w:rPr>
        <w:t xml:space="preserve">Nigerian </w:t>
      </w:r>
      <w:proofErr w:type="spellStart"/>
      <w:r w:rsidR="0038275C" w:rsidRPr="0038275C">
        <w:rPr>
          <w:rStyle w:val="Emphasis"/>
          <w:rFonts w:ascii="Arial" w:eastAsia="Calibri" w:hAnsi="Arial" w:cs="Arial"/>
          <w:i w:val="0"/>
          <w:iCs w:val="0"/>
          <w:color w:val="000000" w:themeColor="text1"/>
          <w:sz w:val="20"/>
          <w:szCs w:val="20"/>
        </w:rPr>
        <w:t>Nairas</w:t>
      </w:r>
      <w:proofErr w:type="spellEnd"/>
      <w:r w:rsidR="0038275C">
        <w:rPr>
          <w:rStyle w:val="Emphasis"/>
          <w:rFonts w:ascii="Arial" w:eastAsia="Calibri" w:hAnsi="Arial" w:cs="Arial"/>
          <w:i w:val="0"/>
          <w:iCs w:val="0"/>
          <w:color w:val="000000" w:themeColor="text1"/>
          <w:sz w:val="20"/>
          <w:szCs w:val="20"/>
        </w:rPr>
        <w:t xml:space="preserve"> currency)</w:t>
      </w:r>
      <w:r w:rsidR="00A11BD4">
        <w:rPr>
          <w:rStyle w:val="Emphasis"/>
          <w:rFonts w:ascii="Arial" w:eastAsia="Calibri" w:hAnsi="Arial" w:cs="Arial"/>
          <w:i w:val="0"/>
          <w:iCs w:val="0"/>
          <w:color w:val="000000" w:themeColor="text1"/>
          <w:sz w:val="20"/>
          <w:szCs w:val="20"/>
        </w:rPr>
        <w:t>;</w:t>
      </w:r>
    </w:p>
    <w:p w14:paraId="20DA2307" w14:textId="734B578E" w:rsidR="00A11BD4" w:rsidRPr="005A55E3" w:rsidRDefault="00A11BD4" w:rsidP="00A4333C">
      <w:pPr>
        <w:pStyle w:val="ListParagraph"/>
        <w:numPr>
          <w:ilvl w:val="0"/>
          <w:numId w:val="1"/>
        </w:numPr>
        <w:tabs>
          <w:tab w:val="left" w:pos="540"/>
        </w:tabs>
        <w:suppressAutoHyphens/>
        <w:ind w:left="360"/>
        <w:jc w:val="both"/>
        <w:rPr>
          <w:rStyle w:val="Emphasis"/>
          <w:rFonts w:ascii="Arial" w:eastAsia="Calibri" w:hAnsi="Arial" w:cs="Arial"/>
          <w:i w:val="0"/>
          <w:iCs w:val="0"/>
          <w:color w:val="000000" w:themeColor="text1"/>
          <w:sz w:val="20"/>
          <w:szCs w:val="20"/>
        </w:rPr>
      </w:pPr>
      <w:r>
        <w:rPr>
          <w:rStyle w:val="Emphasis"/>
          <w:rFonts w:ascii="Arial" w:eastAsia="Calibri" w:hAnsi="Arial" w:cs="Arial"/>
          <w:i w:val="0"/>
          <w:iCs w:val="0"/>
          <w:color w:val="000000" w:themeColor="text1"/>
          <w:sz w:val="20"/>
          <w:szCs w:val="20"/>
        </w:rPr>
        <w:t xml:space="preserve">Confirmation of the </w:t>
      </w:r>
      <w:r w:rsidRPr="00A11BD4">
        <w:rPr>
          <w:rStyle w:val="Emphasis"/>
          <w:rFonts w:ascii="Arial" w:eastAsia="Calibri" w:hAnsi="Arial" w:cs="Arial"/>
          <w:i w:val="0"/>
          <w:iCs w:val="0"/>
          <w:color w:val="000000" w:themeColor="text1"/>
          <w:sz w:val="20"/>
          <w:szCs w:val="20"/>
        </w:rPr>
        <w:t xml:space="preserve">right to work in </w:t>
      </w:r>
      <w:r>
        <w:rPr>
          <w:rStyle w:val="Emphasis"/>
          <w:rFonts w:ascii="Arial" w:eastAsia="Calibri" w:hAnsi="Arial" w:cs="Arial"/>
          <w:i w:val="0"/>
          <w:iCs w:val="0"/>
          <w:color w:val="000000" w:themeColor="text1"/>
          <w:sz w:val="20"/>
          <w:szCs w:val="20"/>
        </w:rPr>
        <w:t>Nigeria.</w:t>
      </w:r>
    </w:p>
    <w:p w14:paraId="7CFAAB0C" w14:textId="77777777" w:rsidR="000F5A63" w:rsidRPr="005A55E3" w:rsidRDefault="000F5A63" w:rsidP="00B14DF4">
      <w:pPr>
        <w:suppressAutoHyphens/>
        <w:ind w:hanging="90"/>
        <w:jc w:val="both"/>
        <w:rPr>
          <w:rStyle w:val="Emphasis"/>
          <w:rFonts w:ascii="Arial" w:eastAsia="Calibri" w:hAnsi="Arial" w:cs="Arial"/>
          <w:i w:val="0"/>
          <w:iCs w:val="0"/>
          <w:sz w:val="20"/>
          <w:szCs w:val="20"/>
        </w:rPr>
      </w:pPr>
    </w:p>
    <w:p w14:paraId="3BDA678B" w14:textId="3011C353" w:rsidR="00514D79" w:rsidRPr="005A55E3" w:rsidRDefault="00CC4584" w:rsidP="00B14DF4">
      <w:pPr>
        <w:suppressAutoHyphens/>
        <w:jc w:val="both"/>
        <w:rPr>
          <w:rFonts w:ascii="Arial" w:hAnsi="Arial" w:cs="Arial"/>
          <w:sz w:val="20"/>
          <w:szCs w:val="20"/>
        </w:rPr>
      </w:pPr>
      <w:r w:rsidRPr="005A55E3">
        <w:rPr>
          <w:rFonts w:ascii="Arial" w:hAnsi="Arial" w:cs="Arial"/>
          <w:sz w:val="20"/>
          <w:szCs w:val="20"/>
        </w:rPr>
        <w:t xml:space="preserve">The applications in English should be submitted to </w:t>
      </w:r>
      <w:hyperlink r:id="rId11" w:history="1">
        <w:r w:rsidR="008B4799" w:rsidRPr="005A55E3">
          <w:rPr>
            <w:rStyle w:val="Hyperlink"/>
            <w:rFonts w:ascii="Arial" w:hAnsi="Arial" w:cs="Arial"/>
            <w:b/>
            <w:bCs/>
            <w:sz w:val="20"/>
            <w:szCs w:val="20"/>
          </w:rPr>
          <w:t>d.durnea@developmentaid.org</w:t>
        </w:r>
      </w:hyperlink>
      <w:r w:rsidRPr="005A55E3">
        <w:rPr>
          <w:rFonts w:ascii="Arial" w:hAnsi="Arial" w:cs="Arial"/>
          <w:sz w:val="20"/>
          <w:szCs w:val="20"/>
        </w:rPr>
        <w:t xml:space="preserve"> under the title </w:t>
      </w:r>
      <w:r w:rsidRPr="005A55E3">
        <w:rPr>
          <w:rFonts w:ascii="Arial" w:hAnsi="Arial" w:cs="Arial"/>
          <w:b/>
          <w:bCs/>
          <w:sz w:val="20"/>
          <w:szCs w:val="20"/>
        </w:rPr>
        <w:t xml:space="preserve">DRS </w:t>
      </w:r>
      <w:r w:rsidR="004639BD" w:rsidRPr="005A55E3">
        <w:rPr>
          <w:rFonts w:ascii="Arial" w:hAnsi="Arial" w:cs="Arial"/>
          <w:b/>
          <w:bCs/>
          <w:sz w:val="20"/>
          <w:szCs w:val="20"/>
        </w:rPr>
        <w:t>116</w:t>
      </w:r>
      <w:r w:rsidR="004967B4">
        <w:rPr>
          <w:rFonts w:ascii="Arial" w:hAnsi="Arial" w:cs="Arial"/>
          <w:b/>
          <w:bCs/>
          <w:sz w:val="20"/>
          <w:szCs w:val="20"/>
        </w:rPr>
        <w:t>5</w:t>
      </w:r>
      <w:r w:rsidR="004639BD" w:rsidRPr="005A55E3">
        <w:rPr>
          <w:rFonts w:ascii="Arial" w:hAnsi="Arial" w:cs="Arial"/>
          <w:b/>
          <w:bCs/>
          <w:sz w:val="20"/>
          <w:szCs w:val="20"/>
        </w:rPr>
        <w:t>5</w:t>
      </w:r>
      <w:r w:rsidRPr="005A55E3">
        <w:rPr>
          <w:rFonts w:ascii="Arial" w:hAnsi="Arial" w:cs="Arial"/>
          <w:b/>
          <w:bCs/>
          <w:sz w:val="20"/>
          <w:szCs w:val="20"/>
        </w:rPr>
        <w:t xml:space="preserve"> </w:t>
      </w:r>
      <w:r w:rsidR="004967B4">
        <w:rPr>
          <w:rFonts w:ascii="Arial" w:hAnsi="Arial" w:cs="Arial"/>
          <w:b/>
          <w:bCs/>
          <w:sz w:val="20"/>
          <w:szCs w:val="20"/>
        </w:rPr>
        <w:t>– Country Director</w:t>
      </w:r>
      <w:r w:rsidRPr="005A55E3">
        <w:rPr>
          <w:rFonts w:ascii="Arial" w:hAnsi="Arial" w:cs="Arial"/>
          <w:sz w:val="20"/>
          <w:szCs w:val="20"/>
        </w:rPr>
        <w:t>. Due to the high number of applications received, we can reply to shortlisted candidates only. Please note that the above requirements can be modified during the recruitment process according to the client's procedures.</w:t>
      </w:r>
    </w:p>
    <w:sectPr w:rsidR="00514D79" w:rsidRPr="005A55E3" w:rsidSect="00D4085B">
      <w:head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F70B" w14:textId="77777777" w:rsidR="00511E94" w:rsidRDefault="00511E94" w:rsidP="00F47813">
      <w:pPr>
        <w:spacing w:after="0" w:line="240" w:lineRule="auto"/>
      </w:pPr>
      <w:r>
        <w:separator/>
      </w:r>
    </w:p>
  </w:endnote>
  <w:endnote w:type="continuationSeparator" w:id="0">
    <w:p w14:paraId="15524429" w14:textId="77777777" w:rsidR="00511E94" w:rsidRDefault="00511E94"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069A" w14:textId="77777777" w:rsidR="00511E94" w:rsidRDefault="00511E94" w:rsidP="00F47813">
      <w:pPr>
        <w:spacing w:after="0" w:line="240" w:lineRule="auto"/>
      </w:pPr>
      <w:r>
        <w:separator/>
      </w:r>
    </w:p>
  </w:footnote>
  <w:footnote w:type="continuationSeparator" w:id="0">
    <w:p w14:paraId="59BF7A42" w14:textId="77777777" w:rsidR="00511E94" w:rsidRDefault="00511E94"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24A"/>
    <w:multiLevelType w:val="hybridMultilevel"/>
    <w:tmpl w:val="B73C16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78E752A"/>
    <w:multiLevelType w:val="hybridMultilevel"/>
    <w:tmpl w:val="3CACDD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7CA0810"/>
    <w:multiLevelType w:val="hybridMultilevel"/>
    <w:tmpl w:val="1D70D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715C9"/>
    <w:multiLevelType w:val="hybridMultilevel"/>
    <w:tmpl w:val="FE2ED9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1CD16E2"/>
    <w:multiLevelType w:val="hybridMultilevel"/>
    <w:tmpl w:val="B416369C"/>
    <w:lvl w:ilvl="0" w:tplc="64209B50">
      <w:numFmt w:val="bullet"/>
      <w:lvlText w:val="•"/>
      <w:lvlJc w:val="left"/>
      <w:pPr>
        <w:ind w:left="270" w:hanging="360"/>
      </w:pPr>
      <w:rPr>
        <w:rFonts w:ascii="Arial" w:eastAsia="Calibri"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155E72D6"/>
    <w:multiLevelType w:val="hybridMultilevel"/>
    <w:tmpl w:val="80BE99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65449C1"/>
    <w:multiLevelType w:val="hybridMultilevel"/>
    <w:tmpl w:val="452AE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5D1300"/>
    <w:multiLevelType w:val="hybridMultilevel"/>
    <w:tmpl w:val="1EB8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557154"/>
    <w:multiLevelType w:val="hybridMultilevel"/>
    <w:tmpl w:val="C97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1C08"/>
    <w:multiLevelType w:val="hybridMultilevel"/>
    <w:tmpl w:val="7C147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3B75CB"/>
    <w:multiLevelType w:val="hybridMultilevel"/>
    <w:tmpl w:val="85F80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F46A0"/>
    <w:multiLevelType w:val="hybridMultilevel"/>
    <w:tmpl w:val="4962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81E8E"/>
    <w:multiLevelType w:val="hybridMultilevel"/>
    <w:tmpl w:val="E774E3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D3D0E3D"/>
    <w:multiLevelType w:val="hybridMultilevel"/>
    <w:tmpl w:val="DE2E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E024FB"/>
    <w:multiLevelType w:val="hybridMultilevel"/>
    <w:tmpl w:val="D366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100C53"/>
    <w:multiLevelType w:val="hybridMultilevel"/>
    <w:tmpl w:val="E98AD8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A43396A"/>
    <w:multiLevelType w:val="hybridMultilevel"/>
    <w:tmpl w:val="91D05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43997"/>
    <w:multiLevelType w:val="hybridMultilevel"/>
    <w:tmpl w:val="231E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30A0F"/>
    <w:multiLevelType w:val="hybridMultilevel"/>
    <w:tmpl w:val="431A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AB171A"/>
    <w:multiLevelType w:val="hybridMultilevel"/>
    <w:tmpl w:val="FAA8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926D91"/>
    <w:multiLevelType w:val="hybridMultilevel"/>
    <w:tmpl w:val="40D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F2605"/>
    <w:multiLevelType w:val="hybridMultilevel"/>
    <w:tmpl w:val="9090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11D76"/>
    <w:multiLevelType w:val="hybridMultilevel"/>
    <w:tmpl w:val="00A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5700B"/>
    <w:multiLevelType w:val="hybridMultilevel"/>
    <w:tmpl w:val="6FCEADEE"/>
    <w:lvl w:ilvl="0" w:tplc="64209B50">
      <w:numFmt w:val="bullet"/>
      <w:lvlText w:val="•"/>
      <w:lvlJc w:val="left"/>
      <w:pPr>
        <w:ind w:left="180" w:hanging="360"/>
      </w:pPr>
      <w:rPr>
        <w:rFonts w:ascii="Arial" w:eastAsia="Calibr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CC01E35"/>
    <w:multiLevelType w:val="hybridMultilevel"/>
    <w:tmpl w:val="4C920938"/>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5" w15:restartNumberingAfterBreak="0">
    <w:nsid w:val="7E5A28EB"/>
    <w:multiLevelType w:val="hybridMultilevel"/>
    <w:tmpl w:val="FBD4C0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592857025">
    <w:abstractNumId w:val="17"/>
  </w:num>
  <w:num w:numId="2" w16cid:durableId="1574729993">
    <w:abstractNumId w:val="5"/>
  </w:num>
  <w:num w:numId="3" w16cid:durableId="1588268263">
    <w:abstractNumId w:val="11"/>
  </w:num>
  <w:num w:numId="4" w16cid:durableId="480389204">
    <w:abstractNumId w:val="21"/>
  </w:num>
  <w:num w:numId="5" w16cid:durableId="1665014055">
    <w:abstractNumId w:val="8"/>
  </w:num>
  <w:num w:numId="6" w16cid:durableId="5794121">
    <w:abstractNumId w:val="22"/>
  </w:num>
  <w:num w:numId="7" w16cid:durableId="913318765">
    <w:abstractNumId w:val="15"/>
  </w:num>
  <w:num w:numId="8" w16cid:durableId="288362826">
    <w:abstractNumId w:val="25"/>
  </w:num>
  <w:num w:numId="9" w16cid:durableId="918712114">
    <w:abstractNumId w:val="4"/>
  </w:num>
  <w:num w:numId="10" w16cid:durableId="1927226989">
    <w:abstractNumId w:val="23"/>
  </w:num>
  <w:num w:numId="11" w16cid:durableId="243498006">
    <w:abstractNumId w:val="24"/>
  </w:num>
  <w:num w:numId="12" w16cid:durableId="170071568">
    <w:abstractNumId w:val="1"/>
  </w:num>
  <w:num w:numId="13" w16cid:durableId="1996445108">
    <w:abstractNumId w:val="9"/>
  </w:num>
  <w:num w:numId="14" w16cid:durableId="796877478">
    <w:abstractNumId w:val="12"/>
  </w:num>
  <w:num w:numId="15" w16cid:durableId="1680230516">
    <w:abstractNumId w:val="13"/>
  </w:num>
  <w:num w:numId="16" w16cid:durableId="2052534295">
    <w:abstractNumId w:val="6"/>
  </w:num>
  <w:num w:numId="17" w16cid:durableId="2090034027">
    <w:abstractNumId w:val="14"/>
  </w:num>
  <w:num w:numId="18" w16cid:durableId="735208277">
    <w:abstractNumId w:val="2"/>
  </w:num>
  <w:num w:numId="19" w16cid:durableId="1745488409">
    <w:abstractNumId w:val="7"/>
  </w:num>
  <w:num w:numId="20" w16cid:durableId="2107457955">
    <w:abstractNumId w:val="20"/>
  </w:num>
  <w:num w:numId="21" w16cid:durableId="1051729469">
    <w:abstractNumId w:val="10"/>
  </w:num>
  <w:num w:numId="22" w16cid:durableId="1983004554">
    <w:abstractNumId w:val="19"/>
  </w:num>
  <w:num w:numId="23" w16cid:durableId="2121365211">
    <w:abstractNumId w:val="0"/>
  </w:num>
  <w:num w:numId="24" w16cid:durableId="2115587227">
    <w:abstractNumId w:val="3"/>
  </w:num>
  <w:num w:numId="25" w16cid:durableId="1813910310">
    <w:abstractNumId w:val="18"/>
  </w:num>
  <w:num w:numId="26" w16cid:durableId="2914005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abGtQBlUOOULQAAAA=="/>
  </w:docVars>
  <w:rsids>
    <w:rsidRoot w:val="00C50CDA"/>
    <w:rsid w:val="00004102"/>
    <w:rsid w:val="00005CCC"/>
    <w:rsid w:val="00026857"/>
    <w:rsid w:val="0003604F"/>
    <w:rsid w:val="000449E3"/>
    <w:rsid w:val="00047330"/>
    <w:rsid w:val="00047A54"/>
    <w:rsid w:val="00051686"/>
    <w:rsid w:val="00053C59"/>
    <w:rsid w:val="0006200F"/>
    <w:rsid w:val="000900C0"/>
    <w:rsid w:val="000900CE"/>
    <w:rsid w:val="000A3534"/>
    <w:rsid w:val="000A6986"/>
    <w:rsid w:val="000B1D72"/>
    <w:rsid w:val="000C2565"/>
    <w:rsid w:val="000F5A63"/>
    <w:rsid w:val="00101914"/>
    <w:rsid w:val="00102399"/>
    <w:rsid w:val="00107F9E"/>
    <w:rsid w:val="00112A01"/>
    <w:rsid w:val="00116F64"/>
    <w:rsid w:val="00117E73"/>
    <w:rsid w:val="00123C98"/>
    <w:rsid w:val="00125312"/>
    <w:rsid w:val="001314EB"/>
    <w:rsid w:val="00144552"/>
    <w:rsid w:val="0017165B"/>
    <w:rsid w:val="00173A5A"/>
    <w:rsid w:val="0018193C"/>
    <w:rsid w:val="0018578C"/>
    <w:rsid w:val="00186D0D"/>
    <w:rsid w:val="001A37D7"/>
    <w:rsid w:val="001B1D49"/>
    <w:rsid w:val="001B200B"/>
    <w:rsid w:val="001B2C6D"/>
    <w:rsid w:val="001B54E7"/>
    <w:rsid w:val="001B6D99"/>
    <w:rsid w:val="001C0C93"/>
    <w:rsid w:val="001C3418"/>
    <w:rsid w:val="001C4AED"/>
    <w:rsid w:val="001C6A38"/>
    <w:rsid w:val="001D0398"/>
    <w:rsid w:val="001D275C"/>
    <w:rsid w:val="001D3D6B"/>
    <w:rsid w:val="001D3E56"/>
    <w:rsid w:val="001D598C"/>
    <w:rsid w:val="001D6C63"/>
    <w:rsid w:val="001E28F5"/>
    <w:rsid w:val="001E5EFF"/>
    <w:rsid w:val="001F41D3"/>
    <w:rsid w:val="00212A72"/>
    <w:rsid w:val="00216834"/>
    <w:rsid w:val="002175D9"/>
    <w:rsid w:val="00222689"/>
    <w:rsid w:val="0023221E"/>
    <w:rsid w:val="0024104C"/>
    <w:rsid w:val="002451C1"/>
    <w:rsid w:val="002453EF"/>
    <w:rsid w:val="00247FFD"/>
    <w:rsid w:val="002620F1"/>
    <w:rsid w:val="002702EF"/>
    <w:rsid w:val="002728F1"/>
    <w:rsid w:val="00273001"/>
    <w:rsid w:val="0027324B"/>
    <w:rsid w:val="00276909"/>
    <w:rsid w:val="00283D8A"/>
    <w:rsid w:val="00283D8B"/>
    <w:rsid w:val="002861F3"/>
    <w:rsid w:val="00296EE0"/>
    <w:rsid w:val="002A0285"/>
    <w:rsid w:val="002B6523"/>
    <w:rsid w:val="002C7894"/>
    <w:rsid w:val="002D7869"/>
    <w:rsid w:val="00322932"/>
    <w:rsid w:val="00330B9A"/>
    <w:rsid w:val="003374BB"/>
    <w:rsid w:val="00340C52"/>
    <w:rsid w:val="0035665E"/>
    <w:rsid w:val="003570C2"/>
    <w:rsid w:val="003666B0"/>
    <w:rsid w:val="00373BB2"/>
    <w:rsid w:val="0038275C"/>
    <w:rsid w:val="00387AE2"/>
    <w:rsid w:val="00390CFC"/>
    <w:rsid w:val="0039343F"/>
    <w:rsid w:val="003956A1"/>
    <w:rsid w:val="003A08A5"/>
    <w:rsid w:val="003A0A39"/>
    <w:rsid w:val="003A7D19"/>
    <w:rsid w:val="003C662F"/>
    <w:rsid w:val="003C664F"/>
    <w:rsid w:val="003C78B0"/>
    <w:rsid w:val="003D07B1"/>
    <w:rsid w:val="003D099A"/>
    <w:rsid w:val="003E2005"/>
    <w:rsid w:val="00400358"/>
    <w:rsid w:val="00402696"/>
    <w:rsid w:val="00416729"/>
    <w:rsid w:val="00424BFD"/>
    <w:rsid w:val="00425FD5"/>
    <w:rsid w:val="004353DF"/>
    <w:rsid w:val="00435923"/>
    <w:rsid w:val="00441079"/>
    <w:rsid w:val="004418E3"/>
    <w:rsid w:val="00442A45"/>
    <w:rsid w:val="00445B11"/>
    <w:rsid w:val="00455D29"/>
    <w:rsid w:val="004575BA"/>
    <w:rsid w:val="004639BD"/>
    <w:rsid w:val="00470894"/>
    <w:rsid w:val="0048262E"/>
    <w:rsid w:val="00490D0A"/>
    <w:rsid w:val="00491F44"/>
    <w:rsid w:val="004967B4"/>
    <w:rsid w:val="004976F5"/>
    <w:rsid w:val="004B0A0A"/>
    <w:rsid w:val="004B7AC1"/>
    <w:rsid w:val="004C01AB"/>
    <w:rsid w:val="004D5418"/>
    <w:rsid w:val="004D6073"/>
    <w:rsid w:val="004E26D9"/>
    <w:rsid w:val="004E445E"/>
    <w:rsid w:val="004E73E1"/>
    <w:rsid w:val="004E7E45"/>
    <w:rsid w:val="004F147A"/>
    <w:rsid w:val="004F5168"/>
    <w:rsid w:val="004F6B73"/>
    <w:rsid w:val="005108F0"/>
    <w:rsid w:val="00511E94"/>
    <w:rsid w:val="00512504"/>
    <w:rsid w:val="00514D79"/>
    <w:rsid w:val="0052253B"/>
    <w:rsid w:val="005268B4"/>
    <w:rsid w:val="00563579"/>
    <w:rsid w:val="00570693"/>
    <w:rsid w:val="005A55E3"/>
    <w:rsid w:val="005A7337"/>
    <w:rsid w:val="005D01AA"/>
    <w:rsid w:val="005D0E4E"/>
    <w:rsid w:val="005E23E4"/>
    <w:rsid w:val="005E775D"/>
    <w:rsid w:val="005F1656"/>
    <w:rsid w:val="006109B4"/>
    <w:rsid w:val="0061279E"/>
    <w:rsid w:val="00616567"/>
    <w:rsid w:val="00620D4F"/>
    <w:rsid w:val="00624B8E"/>
    <w:rsid w:val="006269C9"/>
    <w:rsid w:val="006352B9"/>
    <w:rsid w:val="00641709"/>
    <w:rsid w:val="0065287B"/>
    <w:rsid w:val="006570DC"/>
    <w:rsid w:val="00663E73"/>
    <w:rsid w:val="00665F6D"/>
    <w:rsid w:val="00673EDC"/>
    <w:rsid w:val="00691105"/>
    <w:rsid w:val="006C3F85"/>
    <w:rsid w:val="006D1D95"/>
    <w:rsid w:val="006D480A"/>
    <w:rsid w:val="006F2ABC"/>
    <w:rsid w:val="007027A6"/>
    <w:rsid w:val="00707DD6"/>
    <w:rsid w:val="00717459"/>
    <w:rsid w:val="00722C31"/>
    <w:rsid w:val="0073627B"/>
    <w:rsid w:val="00762041"/>
    <w:rsid w:val="0077042B"/>
    <w:rsid w:val="00774350"/>
    <w:rsid w:val="0078206E"/>
    <w:rsid w:val="00782C2F"/>
    <w:rsid w:val="00783C91"/>
    <w:rsid w:val="00784148"/>
    <w:rsid w:val="007842DE"/>
    <w:rsid w:val="00792528"/>
    <w:rsid w:val="00794192"/>
    <w:rsid w:val="007B23F2"/>
    <w:rsid w:val="007B47E3"/>
    <w:rsid w:val="007D2B82"/>
    <w:rsid w:val="007F0515"/>
    <w:rsid w:val="0080270C"/>
    <w:rsid w:val="008044BA"/>
    <w:rsid w:val="008223C6"/>
    <w:rsid w:val="00825C73"/>
    <w:rsid w:val="0082699C"/>
    <w:rsid w:val="008510E6"/>
    <w:rsid w:val="00851BBA"/>
    <w:rsid w:val="0086331E"/>
    <w:rsid w:val="00870CFD"/>
    <w:rsid w:val="00874A22"/>
    <w:rsid w:val="00874F41"/>
    <w:rsid w:val="00875597"/>
    <w:rsid w:val="008767FB"/>
    <w:rsid w:val="00885420"/>
    <w:rsid w:val="008A3AC5"/>
    <w:rsid w:val="008A7556"/>
    <w:rsid w:val="008B0F56"/>
    <w:rsid w:val="008B1C87"/>
    <w:rsid w:val="008B4799"/>
    <w:rsid w:val="008B781C"/>
    <w:rsid w:val="008D7E73"/>
    <w:rsid w:val="008E291E"/>
    <w:rsid w:val="008E3438"/>
    <w:rsid w:val="008E4D21"/>
    <w:rsid w:val="009018F6"/>
    <w:rsid w:val="00901C02"/>
    <w:rsid w:val="00906BAF"/>
    <w:rsid w:val="00907D42"/>
    <w:rsid w:val="00910E64"/>
    <w:rsid w:val="00913ABA"/>
    <w:rsid w:val="00915988"/>
    <w:rsid w:val="00940210"/>
    <w:rsid w:val="00940D5F"/>
    <w:rsid w:val="0094335C"/>
    <w:rsid w:val="00944448"/>
    <w:rsid w:val="00945524"/>
    <w:rsid w:val="009618C6"/>
    <w:rsid w:val="0096376C"/>
    <w:rsid w:val="0096392F"/>
    <w:rsid w:val="009644AC"/>
    <w:rsid w:val="00965BFE"/>
    <w:rsid w:val="00974CFC"/>
    <w:rsid w:val="009808FD"/>
    <w:rsid w:val="009915F5"/>
    <w:rsid w:val="009A6BEC"/>
    <w:rsid w:val="009B08BF"/>
    <w:rsid w:val="009B0A3A"/>
    <w:rsid w:val="009B7799"/>
    <w:rsid w:val="009C1BF0"/>
    <w:rsid w:val="009C7B3D"/>
    <w:rsid w:val="009D70A0"/>
    <w:rsid w:val="009E0BDA"/>
    <w:rsid w:val="009E7332"/>
    <w:rsid w:val="009F1D50"/>
    <w:rsid w:val="009F4D1E"/>
    <w:rsid w:val="00A00DCF"/>
    <w:rsid w:val="00A052B4"/>
    <w:rsid w:val="00A11BD4"/>
    <w:rsid w:val="00A2608E"/>
    <w:rsid w:val="00A35EFF"/>
    <w:rsid w:val="00A41C9F"/>
    <w:rsid w:val="00A4333C"/>
    <w:rsid w:val="00A6298C"/>
    <w:rsid w:val="00A64A51"/>
    <w:rsid w:val="00A71A3B"/>
    <w:rsid w:val="00A94710"/>
    <w:rsid w:val="00A94B1E"/>
    <w:rsid w:val="00A96AA0"/>
    <w:rsid w:val="00AA1C7F"/>
    <w:rsid w:val="00AB15BE"/>
    <w:rsid w:val="00AB3DA9"/>
    <w:rsid w:val="00AE0835"/>
    <w:rsid w:val="00AE53F9"/>
    <w:rsid w:val="00AF27A8"/>
    <w:rsid w:val="00AF484C"/>
    <w:rsid w:val="00AF5165"/>
    <w:rsid w:val="00B03299"/>
    <w:rsid w:val="00B069FE"/>
    <w:rsid w:val="00B14AEA"/>
    <w:rsid w:val="00B14DF4"/>
    <w:rsid w:val="00B17C0C"/>
    <w:rsid w:val="00B20EE2"/>
    <w:rsid w:val="00B2415E"/>
    <w:rsid w:val="00B27E58"/>
    <w:rsid w:val="00B340C4"/>
    <w:rsid w:val="00B4169E"/>
    <w:rsid w:val="00B46701"/>
    <w:rsid w:val="00B55FB0"/>
    <w:rsid w:val="00B66327"/>
    <w:rsid w:val="00B67606"/>
    <w:rsid w:val="00B86BA3"/>
    <w:rsid w:val="00B9202D"/>
    <w:rsid w:val="00BA104C"/>
    <w:rsid w:val="00BB0C97"/>
    <w:rsid w:val="00BB7668"/>
    <w:rsid w:val="00BC343C"/>
    <w:rsid w:val="00BC5105"/>
    <w:rsid w:val="00BD68F1"/>
    <w:rsid w:val="00BE6AA5"/>
    <w:rsid w:val="00C03B6F"/>
    <w:rsid w:val="00C15A0F"/>
    <w:rsid w:val="00C20242"/>
    <w:rsid w:val="00C326CA"/>
    <w:rsid w:val="00C475C0"/>
    <w:rsid w:val="00C50CDA"/>
    <w:rsid w:val="00C51E5B"/>
    <w:rsid w:val="00C73590"/>
    <w:rsid w:val="00C738D0"/>
    <w:rsid w:val="00C9078D"/>
    <w:rsid w:val="00CA66E4"/>
    <w:rsid w:val="00CC1FA5"/>
    <w:rsid w:val="00CC4584"/>
    <w:rsid w:val="00CD04D3"/>
    <w:rsid w:val="00CD3322"/>
    <w:rsid w:val="00CD5897"/>
    <w:rsid w:val="00CE4251"/>
    <w:rsid w:val="00CF28E4"/>
    <w:rsid w:val="00CF46A0"/>
    <w:rsid w:val="00CF5D26"/>
    <w:rsid w:val="00D13EA1"/>
    <w:rsid w:val="00D16D8D"/>
    <w:rsid w:val="00D31101"/>
    <w:rsid w:val="00D33B64"/>
    <w:rsid w:val="00D4085B"/>
    <w:rsid w:val="00D40C50"/>
    <w:rsid w:val="00D50C77"/>
    <w:rsid w:val="00D544F9"/>
    <w:rsid w:val="00D64680"/>
    <w:rsid w:val="00D66F02"/>
    <w:rsid w:val="00D70FA3"/>
    <w:rsid w:val="00D72517"/>
    <w:rsid w:val="00D728F2"/>
    <w:rsid w:val="00D72AB8"/>
    <w:rsid w:val="00D9569A"/>
    <w:rsid w:val="00DB0E56"/>
    <w:rsid w:val="00DB18E4"/>
    <w:rsid w:val="00DB7007"/>
    <w:rsid w:val="00DB72E9"/>
    <w:rsid w:val="00DC48A4"/>
    <w:rsid w:val="00DD203B"/>
    <w:rsid w:val="00DD5B3F"/>
    <w:rsid w:val="00DD67B2"/>
    <w:rsid w:val="00DD68F9"/>
    <w:rsid w:val="00DD7B99"/>
    <w:rsid w:val="00DE4D23"/>
    <w:rsid w:val="00DF3557"/>
    <w:rsid w:val="00DF398D"/>
    <w:rsid w:val="00E03BF7"/>
    <w:rsid w:val="00E073E0"/>
    <w:rsid w:val="00E13397"/>
    <w:rsid w:val="00E16BFC"/>
    <w:rsid w:val="00E2036E"/>
    <w:rsid w:val="00E267C1"/>
    <w:rsid w:val="00E309C2"/>
    <w:rsid w:val="00E33D7F"/>
    <w:rsid w:val="00E52FE0"/>
    <w:rsid w:val="00E54507"/>
    <w:rsid w:val="00E579EC"/>
    <w:rsid w:val="00E7024B"/>
    <w:rsid w:val="00E77D85"/>
    <w:rsid w:val="00E86513"/>
    <w:rsid w:val="00E868D5"/>
    <w:rsid w:val="00E94A41"/>
    <w:rsid w:val="00EB110A"/>
    <w:rsid w:val="00EB779C"/>
    <w:rsid w:val="00EC1143"/>
    <w:rsid w:val="00EC335A"/>
    <w:rsid w:val="00ED26C4"/>
    <w:rsid w:val="00ED47CF"/>
    <w:rsid w:val="00ED73F8"/>
    <w:rsid w:val="00EF7EBB"/>
    <w:rsid w:val="00F0146C"/>
    <w:rsid w:val="00F01758"/>
    <w:rsid w:val="00F13120"/>
    <w:rsid w:val="00F15ECA"/>
    <w:rsid w:val="00F20F42"/>
    <w:rsid w:val="00F245A0"/>
    <w:rsid w:val="00F300C7"/>
    <w:rsid w:val="00F3107A"/>
    <w:rsid w:val="00F3114D"/>
    <w:rsid w:val="00F41D33"/>
    <w:rsid w:val="00F423BA"/>
    <w:rsid w:val="00F430E7"/>
    <w:rsid w:val="00F45E53"/>
    <w:rsid w:val="00F47813"/>
    <w:rsid w:val="00F54B57"/>
    <w:rsid w:val="00F559AC"/>
    <w:rsid w:val="00F62A52"/>
    <w:rsid w:val="00F63A30"/>
    <w:rsid w:val="00F7654A"/>
    <w:rsid w:val="00F77403"/>
    <w:rsid w:val="00F87338"/>
    <w:rsid w:val="00F9631E"/>
    <w:rsid w:val="00FA5E57"/>
    <w:rsid w:val="00FA6D98"/>
    <w:rsid w:val="00FB5577"/>
    <w:rsid w:val="00FB7278"/>
    <w:rsid w:val="00FE009B"/>
    <w:rsid w:val="00FE0AF7"/>
    <w:rsid w:val="00FE56C4"/>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paragraph" w:styleId="NoSpacing">
    <w:name w:val="No Spacing"/>
    <w:uiPriority w:val="1"/>
    <w:qFormat/>
    <w:rsid w:val="00047A5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61101580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41470483">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01914636">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urnea@developmenta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Props1.xml><?xml version="1.0" encoding="utf-8"?>
<ds:datastoreItem xmlns:ds="http://schemas.openxmlformats.org/officeDocument/2006/customXml" ds:itemID="{5B50B6A5-1CB2-4D74-9616-CEAAEA50A12A}">
  <ds:schemaRefs>
    <ds:schemaRef ds:uri="http://schemas.openxmlformats.org/officeDocument/2006/bibliography"/>
  </ds:schemaRefs>
</ds:datastoreItem>
</file>

<file path=customXml/itemProps2.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2</Pages>
  <Words>939</Words>
  <Characters>6059</Characters>
  <Application>Microsoft Office Word</Application>
  <DocSecurity>0</DocSecurity>
  <Lines>106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Daniela Durnea</cp:lastModifiedBy>
  <cp:revision>118</cp:revision>
  <dcterms:created xsi:type="dcterms:W3CDTF">2023-04-12T13:29:00Z</dcterms:created>
  <dcterms:modified xsi:type="dcterms:W3CDTF">2024-06-24T09:51:00Z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